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EB5AB" w14:textId="77777777" w:rsidR="004C6346" w:rsidRDefault="004C6346" w:rsidP="007421FE"/>
    <w:p w14:paraId="021C4754" w14:textId="77777777" w:rsidR="00BF48D5" w:rsidRPr="00BF48D5" w:rsidRDefault="00BF48D5" w:rsidP="00BF48D5">
      <w:pPr>
        <w:pStyle w:val="Heading3"/>
        <w:spacing w:before="20"/>
        <w:jc w:val="center"/>
        <w:rPr>
          <w:rFonts w:cs="Times New Roman"/>
          <w:color w:val="auto"/>
          <w:sz w:val="20"/>
          <w:szCs w:val="20"/>
          <w:u w:val="single"/>
          <w:lang w:val="en"/>
        </w:rPr>
      </w:pPr>
      <w:r w:rsidRPr="00BF48D5">
        <w:rPr>
          <w:rFonts w:cs="Times New Roman"/>
          <w:color w:val="auto"/>
          <w:sz w:val="20"/>
          <w:szCs w:val="20"/>
          <w:u w:val="single"/>
          <w:lang w:val="en"/>
        </w:rPr>
        <w:t xml:space="preserve">ALL CLASSES ARE </w:t>
      </w:r>
      <w:r>
        <w:rPr>
          <w:rFonts w:cs="Times New Roman"/>
          <w:color w:val="auto"/>
          <w:sz w:val="20"/>
          <w:szCs w:val="20"/>
          <w:u w:val="single"/>
          <w:lang w:val="en"/>
        </w:rPr>
        <w:t xml:space="preserve">AT </w:t>
      </w:r>
      <w:r w:rsidRPr="00BF48D5">
        <w:rPr>
          <w:rFonts w:cs="Times New Roman"/>
          <w:color w:val="auto"/>
          <w:sz w:val="20"/>
          <w:szCs w:val="20"/>
          <w:u w:val="single"/>
          <w:lang w:val="en"/>
        </w:rPr>
        <w:t xml:space="preserve">2PM-3:30PM Eastern </w:t>
      </w:r>
      <w:r>
        <w:rPr>
          <w:rFonts w:cs="Times New Roman"/>
          <w:color w:val="auto"/>
          <w:sz w:val="20"/>
          <w:szCs w:val="20"/>
          <w:u w:val="single"/>
          <w:lang w:val="en"/>
        </w:rPr>
        <w:t xml:space="preserve">- </w:t>
      </w:r>
      <w:r w:rsidRPr="00BF48D5">
        <w:rPr>
          <w:rFonts w:cs="Times New Roman"/>
          <w:color w:val="auto"/>
          <w:sz w:val="20"/>
          <w:szCs w:val="20"/>
          <w:u w:val="single"/>
          <w:lang w:val="en"/>
        </w:rPr>
        <w:t>Unless Noted Otherwise</w:t>
      </w:r>
    </w:p>
    <w:p w14:paraId="11E90BB4" w14:textId="77777777" w:rsidR="00BF48D5" w:rsidRDefault="00BF48D5" w:rsidP="00E67B80"/>
    <w:p w14:paraId="3472B5FC" w14:textId="4A07AE7B" w:rsidR="00A15EA1" w:rsidRDefault="008F10CF" w:rsidP="00745806">
      <w:pPr>
        <w:pStyle w:val="BodyText"/>
        <w:rPr>
          <w:bCs/>
          <w:sz w:val="18"/>
          <w:szCs w:val="18"/>
        </w:rPr>
      </w:pPr>
      <w:r w:rsidRPr="007F04C8">
        <w:rPr>
          <w:b/>
          <w:sz w:val="22"/>
          <w:szCs w:val="22"/>
          <w:u w:val="single"/>
          <w:lang w:val="en"/>
        </w:rPr>
        <w:t xml:space="preserve">Select which class(es) </w:t>
      </w:r>
      <w:proofErr w:type="gramStart"/>
      <w:r w:rsidRPr="007F04C8">
        <w:rPr>
          <w:b/>
          <w:sz w:val="22"/>
          <w:szCs w:val="22"/>
          <w:u w:val="single"/>
          <w:lang w:val="en"/>
        </w:rPr>
        <w:t>you’d</w:t>
      </w:r>
      <w:proofErr w:type="gramEnd"/>
      <w:r w:rsidRPr="007F04C8">
        <w:rPr>
          <w:b/>
          <w:sz w:val="22"/>
          <w:szCs w:val="22"/>
          <w:u w:val="single"/>
          <w:lang w:val="en"/>
        </w:rPr>
        <w:t xml:space="preserve"> like to </w:t>
      </w:r>
      <w:r w:rsidR="00DA2694" w:rsidRPr="007F04C8">
        <w:rPr>
          <w:b/>
          <w:sz w:val="22"/>
          <w:szCs w:val="22"/>
          <w:u w:val="single"/>
          <w:lang w:val="en"/>
        </w:rPr>
        <w:t>attend:</w:t>
      </w:r>
      <w:r w:rsidR="00DA2694">
        <w:rPr>
          <w:bCs/>
          <w:sz w:val="22"/>
          <w:szCs w:val="22"/>
        </w:rPr>
        <w:t xml:space="preserve"> </w:t>
      </w:r>
      <w:r w:rsidR="00DA2694">
        <w:rPr>
          <w:bCs/>
          <w:sz w:val="22"/>
          <w:szCs w:val="22"/>
        </w:rPr>
        <w:softHyphen/>
      </w:r>
    </w:p>
    <w:tbl>
      <w:tblPr>
        <w:tblStyle w:val="TableGrid"/>
        <w:tblW w:w="0" w:type="auto"/>
        <w:tblLook w:val="04A0" w:firstRow="1" w:lastRow="0" w:firstColumn="1" w:lastColumn="0" w:noHBand="0" w:noVBand="1"/>
      </w:tblPr>
      <w:tblGrid>
        <w:gridCol w:w="630"/>
        <w:gridCol w:w="8720"/>
      </w:tblGrid>
      <w:tr w:rsidR="00BD2C1E" w14:paraId="11C2D750" w14:textId="77777777" w:rsidTr="002233C1">
        <w:tc>
          <w:tcPr>
            <w:tcW w:w="630" w:type="dxa"/>
            <w:tcBorders>
              <w:top w:val="nil"/>
              <w:left w:val="nil"/>
              <w:bottom w:val="single" w:sz="4" w:space="0" w:color="auto"/>
              <w:right w:val="nil"/>
            </w:tcBorders>
          </w:tcPr>
          <w:p w14:paraId="564B2BDA" w14:textId="77777777" w:rsidR="00BD2C1E" w:rsidRDefault="00BD2C1E" w:rsidP="007E0388">
            <w:pPr>
              <w:rPr>
                <w:bCs/>
                <w:i/>
                <w:sz w:val="18"/>
                <w:szCs w:val="18"/>
              </w:rPr>
            </w:pPr>
          </w:p>
        </w:tc>
        <w:tc>
          <w:tcPr>
            <w:tcW w:w="8720" w:type="dxa"/>
            <w:tcBorders>
              <w:top w:val="nil"/>
              <w:left w:val="nil"/>
              <w:bottom w:val="nil"/>
              <w:right w:val="nil"/>
            </w:tcBorders>
          </w:tcPr>
          <w:p w14:paraId="5BD46E72" w14:textId="77777777" w:rsidR="00BD2C1E" w:rsidRDefault="00BD2C1E" w:rsidP="00BD2C1E">
            <w:pPr>
              <w:rPr>
                <w:b/>
                <w:bCs/>
                <w:sz w:val="18"/>
                <w:szCs w:val="18"/>
              </w:rPr>
            </w:pPr>
            <w:r>
              <w:rPr>
                <w:sz w:val="22"/>
                <w:szCs w:val="22"/>
              </w:rPr>
              <w:t>“</w:t>
            </w:r>
            <w:r w:rsidRPr="00BD2C1E">
              <w:rPr>
                <w:b/>
                <w:bCs/>
                <w:sz w:val="18"/>
                <w:szCs w:val="18"/>
              </w:rPr>
              <w:t>Accounts Receivable Overview &amp; Processing</w:t>
            </w:r>
            <w:r>
              <w:rPr>
                <w:b/>
                <w:bCs/>
                <w:sz w:val="18"/>
                <w:szCs w:val="18"/>
              </w:rPr>
              <w:t>” – (2-day Class)</w:t>
            </w:r>
          </w:p>
          <w:p w14:paraId="1CDE2875" w14:textId="6DE13109" w:rsidR="00BD2C1E" w:rsidRPr="00BD2C1E" w:rsidRDefault="00BD2C1E" w:rsidP="00BD2C1E">
            <w:pPr>
              <w:rPr>
                <w:sz w:val="18"/>
                <w:szCs w:val="18"/>
              </w:rPr>
            </w:pPr>
            <w:r>
              <w:rPr>
                <w:sz w:val="18"/>
                <w:szCs w:val="18"/>
              </w:rPr>
              <w:t>Wednesday, May 6</w:t>
            </w:r>
            <w:r w:rsidRPr="00BD2C1E">
              <w:rPr>
                <w:sz w:val="18"/>
                <w:szCs w:val="18"/>
                <w:vertAlign w:val="superscript"/>
              </w:rPr>
              <w:t>th</w:t>
            </w:r>
            <w:r>
              <w:rPr>
                <w:sz w:val="18"/>
                <w:szCs w:val="18"/>
              </w:rPr>
              <w:t xml:space="preserve"> – Thursday, May 7</w:t>
            </w:r>
            <w:r w:rsidRPr="00BD2C1E">
              <w:rPr>
                <w:sz w:val="18"/>
                <w:szCs w:val="18"/>
                <w:vertAlign w:val="superscript"/>
              </w:rPr>
              <w:t>th</w:t>
            </w:r>
            <w:r>
              <w:rPr>
                <w:sz w:val="18"/>
                <w:szCs w:val="18"/>
              </w:rPr>
              <w:t xml:space="preserve"> - $249 – </w:t>
            </w:r>
            <w:r w:rsidRPr="00BD2C1E">
              <w:rPr>
                <w:i/>
                <w:iCs/>
                <w:sz w:val="18"/>
                <w:szCs w:val="18"/>
              </w:rPr>
              <w:t>(Includes both days)</w:t>
            </w:r>
          </w:p>
        </w:tc>
      </w:tr>
      <w:tr w:rsidR="00BD2C1E" w14:paraId="1F1DAFBC" w14:textId="77777777" w:rsidTr="00BD2C1E">
        <w:tc>
          <w:tcPr>
            <w:tcW w:w="630" w:type="dxa"/>
            <w:tcBorders>
              <w:top w:val="single" w:sz="4" w:space="0" w:color="auto"/>
              <w:left w:val="nil"/>
              <w:bottom w:val="single" w:sz="4" w:space="0" w:color="auto"/>
              <w:right w:val="nil"/>
            </w:tcBorders>
          </w:tcPr>
          <w:p w14:paraId="4D7E8F50" w14:textId="77777777" w:rsidR="00BD2C1E" w:rsidRPr="00BD2C1E" w:rsidRDefault="00BD2C1E" w:rsidP="007E0388">
            <w:pPr>
              <w:rPr>
                <w:bCs/>
                <w:iCs/>
                <w:sz w:val="18"/>
                <w:szCs w:val="18"/>
              </w:rPr>
            </w:pPr>
          </w:p>
        </w:tc>
        <w:tc>
          <w:tcPr>
            <w:tcW w:w="8720" w:type="dxa"/>
            <w:tcBorders>
              <w:top w:val="nil"/>
              <w:left w:val="nil"/>
              <w:bottom w:val="nil"/>
              <w:right w:val="nil"/>
            </w:tcBorders>
          </w:tcPr>
          <w:p w14:paraId="095DD8DA" w14:textId="77777777" w:rsidR="00BD2C1E" w:rsidRDefault="00BD2C1E" w:rsidP="00BD2C1E">
            <w:pPr>
              <w:rPr>
                <w:b/>
                <w:bCs/>
                <w:sz w:val="18"/>
                <w:szCs w:val="18"/>
              </w:rPr>
            </w:pPr>
            <w:r>
              <w:rPr>
                <w:b/>
                <w:bCs/>
                <w:sz w:val="18"/>
                <w:szCs w:val="18"/>
              </w:rPr>
              <w:t>“The SuccessWare®21 Account Register” – (1-day Class)</w:t>
            </w:r>
          </w:p>
          <w:p w14:paraId="0B4CDF42" w14:textId="4C542992" w:rsidR="00BD2C1E" w:rsidRPr="00BD2C1E" w:rsidRDefault="00BD2C1E" w:rsidP="00BD2C1E">
            <w:pPr>
              <w:rPr>
                <w:sz w:val="18"/>
                <w:szCs w:val="18"/>
              </w:rPr>
            </w:pPr>
            <w:r>
              <w:rPr>
                <w:sz w:val="18"/>
                <w:szCs w:val="18"/>
              </w:rPr>
              <w:t>Wednesday, May 13</w:t>
            </w:r>
            <w:r w:rsidRPr="00BD2C1E">
              <w:rPr>
                <w:sz w:val="18"/>
                <w:szCs w:val="18"/>
                <w:vertAlign w:val="superscript"/>
              </w:rPr>
              <w:t>th</w:t>
            </w:r>
            <w:r>
              <w:rPr>
                <w:sz w:val="18"/>
                <w:szCs w:val="18"/>
              </w:rPr>
              <w:t xml:space="preserve"> - $149</w:t>
            </w:r>
          </w:p>
        </w:tc>
      </w:tr>
      <w:tr w:rsidR="00BD2C1E" w14:paraId="1BC7FA6F" w14:textId="77777777" w:rsidTr="00BD2C1E">
        <w:tc>
          <w:tcPr>
            <w:tcW w:w="630" w:type="dxa"/>
            <w:tcBorders>
              <w:top w:val="single" w:sz="4" w:space="0" w:color="auto"/>
              <w:left w:val="nil"/>
              <w:bottom w:val="single" w:sz="4" w:space="0" w:color="auto"/>
              <w:right w:val="nil"/>
            </w:tcBorders>
          </w:tcPr>
          <w:p w14:paraId="531547AB" w14:textId="77777777" w:rsidR="00BD2C1E" w:rsidRPr="00BD2C1E" w:rsidRDefault="00BD2C1E" w:rsidP="007E0388">
            <w:pPr>
              <w:rPr>
                <w:bCs/>
                <w:iCs/>
                <w:sz w:val="18"/>
                <w:szCs w:val="18"/>
              </w:rPr>
            </w:pPr>
          </w:p>
        </w:tc>
        <w:tc>
          <w:tcPr>
            <w:tcW w:w="8720" w:type="dxa"/>
            <w:tcBorders>
              <w:top w:val="nil"/>
              <w:left w:val="nil"/>
              <w:bottom w:val="nil"/>
              <w:right w:val="nil"/>
            </w:tcBorders>
          </w:tcPr>
          <w:p w14:paraId="70CD09EF" w14:textId="77777777" w:rsidR="00BD2C1E" w:rsidRDefault="00BD2C1E" w:rsidP="00BD2C1E">
            <w:pPr>
              <w:rPr>
                <w:b/>
                <w:bCs/>
                <w:sz w:val="18"/>
                <w:szCs w:val="18"/>
              </w:rPr>
            </w:pPr>
            <w:r>
              <w:rPr>
                <w:b/>
                <w:bCs/>
                <w:sz w:val="18"/>
                <w:szCs w:val="18"/>
              </w:rPr>
              <w:t>“Managing Equipment &amp; Warranties” – (1-day Class)</w:t>
            </w:r>
          </w:p>
          <w:p w14:paraId="726B5C7C" w14:textId="5459C05B" w:rsidR="00BD2C1E" w:rsidRPr="00BD2C1E" w:rsidRDefault="00BD2C1E" w:rsidP="00BD2C1E">
            <w:pPr>
              <w:rPr>
                <w:sz w:val="18"/>
                <w:szCs w:val="18"/>
              </w:rPr>
            </w:pPr>
            <w:r>
              <w:rPr>
                <w:sz w:val="18"/>
                <w:szCs w:val="18"/>
              </w:rPr>
              <w:t>Thursday, May 14</w:t>
            </w:r>
            <w:r w:rsidRPr="00BD2C1E">
              <w:rPr>
                <w:sz w:val="18"/>
                <w:szCs w:val="18"/>
                <w:vertAlign w:val="superscript"/>
              </w:rPr>
              <w:t>th</w:t>
            </w:r>
            <w:r>
              <w:rPr>
                <w:sz w:val="18"/>
                <w:szCs w:val="18"/>
              </w:rPr>
              <w:t xml:space="preserve"> - $149</w:t>
            </w:r>
          </w:p>
        </w:tc>
      </w:tr>
      <w:tr w:rsidR="004E68DF" w14:paraId="31D8A6B8" w14:textId="77777777" w:rsidTr="009D12D7">
        <w:tc>
          <w:tcPr>
            <w:tcW w:w="630" w:type="dxa"/>
            <w:tcBorders>
              <w:top w:val="single" w:sz="4" w:space="0" w:color="auto"/>
              <w:left w:val="nil"/>
              <w:bottom w:val="single" w:sz="4" w:space="0" w:color="auto"/>
              <w:right w:val="nil"/>
            </w:tcBorders>
          </w:tcPr>
          <w:p w14:paraId="4340E8B4" w14:textId="77777777" w:rsidR="004E68DF" w:rsidRPr="00BD2C1E" w:rsidRDefault="004E68DF" w:rsidP="007E0388">
            <w:pPr>
              <w:rPr>
                <w:bCs/>
                <w:iCs/>
                <w:sz w:val="18"/>
                <w:szCs w:val="18"/>
              </w:rPr>
            </w:pPr>
          </w:p>
        </w:tc>
        <w:tc>
          <w:tcPr>
            <w:tcW w:w="8720" w:type="dxa"/>
            <w:tcBorders>
              <w:top w:val="nil"/>
              <w:left w:val="nil"/>
              <w:bottom w:val="nil"/>
              <w:right w:val="nil"/>
            </w:tcBorders>
          </w:tcPr>
          <w:p w14:paraId="3471703B" w14:textId="77777777" w:rsidR="004E68DF" w:rsidRDefault="004E68DF" w:rsidP="00BD2C1E">
            <w:pPr>
              <w:rPr>
                <w:b/>
                <w:bCs/>
                <w:sz w:val="18"/>
                <w:szCs w:val="18"/>
              </w:rPr>
            </w:pPr>
            <w:r>
              <w:rPr>
                <w:b/>
                <w:bCs/>
                <w:sz w:val="18"/>
                <w:szCs w:val="18"/>
              </w:rPr>
              <w:t>“Creating &amp; Managing Agreements” – (2-day Class)</w:t>
            </w:r>
          </w:p>
          <w:p w14:paraId="2C2C12C4" w14:textId="7767891D" w:rsidR="004E68DF" w:rsidRPr="004E68DF" w:rsidRDefault="004E68DF" w:rsidP="00BD2C1E">
            <w:pPr>
              <w:rPr>
                <w:i/>
                <w:iCs/>
                <w:sz w:val="18"/>
                <w:szCs w:val="18"/>
              </w:rPr>
            </w:pPr>
            <w:r>
              <w:rPr>
                <w:sz w:val="18"/>
                <w:szCs w:val="18"/>
              </w:rPr>
              <w:t>Wednesday, May 20</w:t>
            </w:r>
            <w:r w:rsidRPr="004E68DF">
              <w:rPr>
                <w:sz w:val="18"/>
                <w:szCs w:val="18"/>
                <w:vertAlign w:val="superscript"/>
              </w:rPr>
              <w:t>th</w:t>
            </w:r>
            <w:r>
              <w:rPr>
                <w:sz w:val="18"/>
                <w:szCs w:val="18"/>
              </w:rPr>
              <w:t xml:space="preserve"> – Thursday, May </w:t>
            </w:r>
            <w:r w:rsidR="00FE37FB">
              <w:rPr>
                <w:sz w:val="18"/>
                <w:szCs w:val="18"/>
              </w:rPr>
              <w:t>21</w:t>
            </w:r>
            <w:r w:rsidRPr="004E68DF">
              <w:rPr>
                <w:sz w:val="18"/>
                <w:szCs w:val="18"/>
                <w:vertAlign w:val="superscript"/>
              </w:rPr>
              <w:t>st</w:t>
            </w:r>
            <w:r>
              <w:rPr>
                <w:sz w:val="18"/>
                <w:szCs w:val="18"/>
              </w:rPr>
              <w:t xml:space="preserve"> –</w:t>
            </w:r>
            <w:r w:rsidR="00E23EC0">
              <w:rPr>
                <w:sz w:val="18"/>
                <w:szCs w:val="18"/>
              </w:rPr>
              <w:t>$</w:t>
            </w:r>
            <w:proofErr w:type="gramStart"/>
            <w:r w:rsidR="00E23EC0">
              <w:rPr>
                <w:sz w:val="18"/>
                <w:szCs w:val="18"/>
              </w:rPr>
              <w:t xml:space="preserve">249 </w:t>
            </w:r>
            <w:r>
              <w:rPr>
                <w:sz w:val="18"/>
                <w:szCs w:val="18"/>
              </w:rPr>
              <w:t xml:space="preserve"> (</w:t>
            </w:r>
            <w:proofErr w:type="gramEnd"/>
            <w:r>
              <w:rPr>
                <w:i/>
                <w:iCs/>
                <w:sz w:val="18"/>
                <w:szCs w:val="18"/>
              </w:rPr>
              <w:t>Includes both days)</w:t>
            </w:r>
          </w:p>
        </w:tc>
      </w:tr>
      <w:tr w:rsidR="009D12D7" w14:paraId="5E0BA201" w14:textId="77777777" w:rsidTr="0060146F">
        <w:tc>
          <w:tcPr>
            <w:tcW w:w="630" w:type="dxa"/>
            <w:tcBorders>
              <w:top w:val="single" w:sz="4" w:space="0" w:color="auto"/>
              <w:left w:val="nil"/>
              <w:bottom w:val="single" w:sz="4" w:space="0" w:color="auto"/>
              <w:right w:val="nil"/>
            </w:tcBorders>
          </w:tcPr>
          <w:p w14:paraId="18F81E53" w14:textId="77777777" w:rsidR="009D12D7" w:rsidRPr="00BD2C1E" w:rsidRDefault="009D12D7" w:rsidP="007E0388">
            <w:pPr>
              <w:rPr>
                <w:bCs/>
                <w:iCs/>
                <w:sz w:val="18"/>
                <w:szCs w:val="18"/>
              </w:rPr>
            </w:pPr>
          </w:p>
        </w:tc>
        <w:tc>
          <w:tcPr>
            <w:tcW w:w="8720" w:type="dxa"/>
            <w:tcBorders>
              <w:top w:val="nil"/>
              <w:left w:val="nil"/>
              <w:bottom w:val="nil"/>
              <w:right w:val="nil"/>
            </w:tcBorders>
          </w:tcPr>
          <w:p w14:paraId="3696B232" w14:textId="77777777" w:rsidR="009D12D7" w:rsidRDefault="0060146F" w:rsidP="00BD2C1E">
            <w:pPr>
              <w:rPr>
                <w:sz w:val="18"/>
                <w:szCs w:val="18"/>
              </w:rPr>
            </w:pPr>
            <w:r>
              <w:rPr>
                <w:b/>
                <w:bCs/>
                <w:sz w:val="18"/>
                <w:szCs w:val="18"/>
              </w:rPr>
              <w:t>“Accounts Payable Overview &amp; Processing” – (2-day Class)</w:t>
            </w:r>
          </w:p>
          <w:p w14:paraId="01B0286E" w14:textId="30637008" w:rsidR="0060146F" w:rsidRPr="0060146F" w:rsidRDefault="0060146F" w:rsidP="00BD2C1E">
            <w:pPr>
              <w:rPr>
                <w:i/>
                <w:iCs/>
                <w:sz w:val="18"/>
                <w:szCs w:val="18"/>
              </w:rPr>
            </w:pPr>
            <w:r>
              <w:rPr>
                <w:sz w:val="18"/>
                <w:szCs w:val="18"/>
              </w:rPr>
              <w:t>Wednesday, June 3</w:t>
            </w:r>
            <w:r w:rsidRPr="0060146F">
              <w:rPr>
                <w:sz w:val="18"/>
                <w:szCs w:val="18"/>
                <w:vertAlign w:val="superscript"/>
              </w:rPr>
              <w:t>rd</w:t>
            </w:r>
            <w:r>
              <w:rPr>
                <w:sz w:val="18"/>
                <w:szCs w:val="18"/>
                <w:vertAlign w:val="superscript"/>
              </w:rPr>
              <w:t xml:space="preserve"> </w:t>
            </w:r>
            <w:r>
              <w:rPr>
                <w:sz w:val="18"/>
                <w:szCs w:val="18"/>
              </w:rPr>
              <w:t>&amp; Thursday, June 4</w:t>
            </w:r>
            <w:r w:rsidRPr="0060146F">
              <w:rPr>
                <w:sz w:val="18"/>
                <w:szCs w:val="18"/>
                <w:vertAlign w:val="superscript"/>
              </w:rPr>
              <w:t>th</w:t>
            </w:r>
            <w:r>
              <w:rPr>
                <w:sz w:val="18"/>
                <w:szCs w:val="18"/>
              </w:rPr>
              <w:t xml:space="preserve"> - $249 – </w:t>
            </w:r>
            <w:r>
              <w:rPr>
                <w:i/>
                <w:iCs/>
                <w:sz w:val="18"/>
                <w:szCs w:val="18"/>
              </w:rPr>
              <w:t>(Includes both days)</w:t>
            </w:r>
          </w:p>
        </w:tc>
      </w:tr>
      <w:tr w:rsidR="0060146F" w14:paraId="3ADEAD40" w14:textId="77777777" w:rsidTr="0060146F">
        <w:tc>
          <w:tcPr>
            <w:tcW w:w="630" w:type="dxa"/>
            <w:tcBorders>
              <w:top w:val="single" w:sz="4" w:space="0" w:color="auto"/>
              <w:left w:val="nil"/>
              <w:bottom w:val="single" w:sz="4" w:space="0" w:color="auto"/>
              <w:right w:val="nil"/>
            </w:tcBorders>
          </w:tcPr>
          <w:p w14:paraId="071AD4AC" w14:textId="77777777" w:rsidR="0060146F" w:rsidRPr="00BD2C1E" w:rsidRDefault="0060146F" w:rsidP="007E0388">
            <w:pPr>
              <w:rPr>
                <w:bCs/>
                <w:iCs/>
                <w:sz w:val="18"/>
                <w:szCs w:val="18"/>
              </w:rPr>
            </w:pPr>
          </w:p>
        </w:tc>
        <w:tc>
          <w:tcPr>
            <w:tcW w:w="8720" w:type="dxa"/>
            <w:tcBorders>
              <w:top w:val="nil"/>
              <w:left w:val="nil"/>
              <w:bottom w:val="nil"/>
              <w:right w:val="nil"/>
            </w:tcBorders>
          </w:tcPr>
          <w:p w14:paraId="6AA28110" w14:textId="3FE77659" w:rsidR="0060146F" w:rsidRDefault="0060146F" w:rsidP="00BD2C1E">
            <w:pPr>
              <w:rPr>
                <w:sz w:val="18"/>
                <w:szCs w:val="18"/>
              </w:rPr>
            </w:pPr>
            <w:r>
              <w:rPr>
                <w:b/>
                <w:bCs/>
                <w:sz w:val="18"/>
                <w:szCs w:val="18"/>
              </w:rPr>
              <w:t>“The Successware®21 Pricebook” – (2-day Class)</w:t>
            </w:r>
          </w:p>
          <w:p w14:paraId="2B5D71AC" w14:textId="757CD83C" w:rsidR="00054485" w:rsidRPr="0060146F" w:rsidRDefault="0060146F" w:rsidP="00BD2C1E">
            <w:pPr>
              <w:rPr>
                <w:i/>
                <w:iCs/>
                <w:sz w:val="18"/>
                <w:szCs w:val="18"/>
              </w:rPr>
            </w:pPr>
            <w:r>
              <w:rPr>
                <w:sz w:val="18"/>
                <w:szCs w:val="18"/>
              </w:rPr>
              <w:t>Wednesday, June 17</w:t>
            </w:r>
            <w:r w:rsidRPr="0060146F">
              <w:rPr>
                <w:sz w:val="18"/>
                <w:szCs w:val="18"/>
                <w:vertAlign w:val="superscript"/>
              </w:rPr>
              <w:t>th</w:t>
            </w:r>
            <w:r>
              <w:rPr>
                <w:sz w:val="18"/>
                <w:szCs w:val="18"/>
              </w:rPr>
              <w:t xml:space="preserve"> &amp; Thursday, June 18</w:t>
            </w:r>
            <w:r w:rsidRPr="0060146F">
              <w:rPr>
                <w:sz w:val="18"/>
                <w:szCs w:val="18"/>
                <w:vertAlign w:val="superscript"/>
              </w:rPr>
              <w:t>th</w:t>
            </w:r>
            <w:r>
              <w:rPr>
                <w:sz w:val="18"/>
                <w:szCs w:val="18"/>
              </w:rPr>
              <w:t xml:space="preserve"> - $249 – (</w:t>
            </w:r>
            <w:r>
              <w:rPr>
                <w:i/>
                <w:iCs/>
                <w:sz w:val="18"/>
                <w:szCs w:val="18"/>
              </w:rPr>
              <w:t>Includes both days)</w:t>
            </w:r>
          </w:p>
        </w:tc>
      </w:tr>
    </w:tbl>
    <w:p w14:paraId="47F0F31C" w14:textId="77777777" w:rsidR="00054485" w:rsidRDefault="00054485" w:rsidP="00D50478">
      <w:pPr>
        <w:tabs>
          <w:tab w:val="left" w:pos="720"/>
          <w:tab w:val="left" w:pos="1440"/>
          <w:tab w:val="left" w:pos="2160"/>
          <w:tab w:val="left" w:pos="2880"/>
          <w:tab w:val="left" w:pos="3600"/>
          <w:tab w:val="left" w:pos="4320"/>
          <w:tab w:val="left" w:pos="5445"/>
        </w:tabs>
        <w:spacing w:before="120"/>
        <w:rPr>
          <w:b/>
          <w:sz w:val="18"/>
          <w:szCs w:val="18"/>
          <w:lang w:val="en"/>
        </w:rPr>
      </w:pPr>
    </w:p>
    <w:p w14:paraId="56ED634F" w14:textId="5180740D" w:rsidR="008F10CF" w:rsidRPr="00E42107" w:rsidRDefault="008F10CF" w:rsidP="00D50478">
      <w:pPr>
        <w:tabs>
          <w:tab w:val="left" w:pos="720"/>
          <w:tab w:val="left" w:pos="1440"/>
          <w:tab w:val="left" w:pos="2160"/>
          <w:tab w:val="left" w:pos="2880"/>
          <w:tab w:val="left" w:pos="3600"/>
          <w:tab w:val="left" w:pos="4320"/>
          <w:tab w:val="left" w:pos="5445"/>
        </w:tabs>
        <w:spacing w:before="120"/>
        <w:rPr>
          <w:b/>
          <w:lang w:val="en"/>
        </w:rPr>
      </w:pPr>
      <w:r w:rsidRPr="00E42107">
        <w:rPr>
          <w:b/>
          <w:sz w:val="18"/>
          <w:szCs w:val="18"/>
          <w:lang w:val="en"/>
        </w:rPr>
        <w:t xml:space="preserve">We need to know who will be attending the class, so we can send that person an e-mail with all the information they will need to log-in. Please note that you are only authorized to log-in from </w:t>
      </w:r>
      <w:r w:rsidRPr="009C4FB4">
        <w:rPr>
          <w:b/>
          <w:sz w:val="18"/>
          <w:szCs w:val="18"/>
          <w:u w:val="single"/>
          <w:lang w:val="en"/>
        </w:rPr>
        <w:t>one computer station</w:t>
      </w:r>
      <w:r w:rsidRPr="00E42107">
        <w:rPr>
          <w:lang w:val="en"/>
        </w:rPr>
        <w:t>.</w:t>
      </w:r>
    </w:p>
    <w:p w14:paraId="6C079FBE" w14:textId="77777777" w:rsidR="008548D0" w:rsidRPr="00B56867" w:rsidRDefault="008548D0" w:rsidP="008F10CF">
      <w:pPr>
        <w:spacing w:before="20" w:after="20"/>
        <w:rPr>
          <w:sz w:val="18"/>
          <w:szCs w:val="18"/>
          <w:lang w:val="en"/>
        </w:rPr>
      </w:pPr>
    </w:p>
    <w:p w14:paraId="7B883840" w14:textId="46CCCB53" w:rsidR="00B56867" w:rsidRDefault="008F10CF" w:rsidP="00B56867">
      <w:pPr>
        <w:pStyle w:val="Bullet1"/>
        <w:rPr>
          <w:sz w:val="18"/>
          <w:szCs w:val="18"/>
          <w:lang w:val="en"/>
        </w:rPr>
      </w:pPr>
      <w:r w:rsidRPr="00B56867">
        <w:rPr>
          <w:sz w:val="18"/>
          <w:szCs w:val="18"/>
          <w:lang w:val="en"/>
        </w:rPr>
        <w:t>Company Name</w:t>
      </w:r>
      <w:r w:rsidR="00B56867">
        <w:rPr>
          <w:sz w:val="18"/>
          <w:szCs w:val="18"/>
          <w:lang w:val="en"/>
        </w:rPr>
        <w:t xml:space="preserve">: </w:t>
      </w:r>
      <w:r w:rsidRPr="00B56867">
        <w:rPr>
          <w:sz w:val="18"/>
          <w:szCs w:val="18"/>
          <w:lang w:val="en"/>
        </w:rPr>
        <w:t>__________________</w:t>
      </w:r>
      <w:r w:rsidR="00B56867">
        <w:rPr>
          <w:sz w:val="18"/>
          <w:szCs w:val="18"/>
          <w:lang w:val="en"/>
        </w:rPr>
        <w:t>____________________</w:t>
      </w:r>
      <w:r w:rsidR="00970E78">
        <w:rPr>
          <w:sz w:val="18"/>
          <w:szCs w:val="18"/>
          <w:lang w:val="en"/>
        </w:rPr>
        <w:t>_______________________________________</w:t>
      </w:r>
      <w:r w:rsidR="00B56867">
        <w:rPr>
          <w:sz w:val="18"/>
          <w:szCs w:val="18"/>
          <w:lang w:val="en"/>
        </w:rPr>
        <w:t>_____</w:t>
      </w:r>
      <w:r w:rsidRPr="00B56867">
        <w:rPr>
          <w:sz w:val="18"/>
          <w:szCs w:val="18"/>
          <w:lang w:val="en"/>
        </w:rPr>
        <w:t xml:space="preserve">_______ </w:t>
      </w:r>
    </w:p>
    <w:p w14:paraId="33E2F5BF" w14:textId="77777777" w:rsidR="00B56867" w:rsidRDefault="00B56867" w:rsidP="00B56867">
      <w:pPr>
        <w:pStyle w:val="Bullet1"/>
        <w:rPr>
          <w:sz w:val="18"/>
          <w:szCs w:val="18"/>
          <w:lang w:val="en"/>
        </w:rPr>
      </w:pPr>
    </w:p>
    <w:p w14:paraId="24FA7C07" w14:textId="6F4A4EDD" w:rsidR="00B56867" w:rsidRDefault="008F10CF" w:rsidP="00B56867">
      <w:pPr>
        <w:pStyle w:val="Bullet1"/>
        <w:rPr>
          <w:sz w:val="18"/>
          <w:szCs w:val="18"/>
          <w:lang w:val="en"/>
        </w:rPr>
      </w:pPr>
      <w:r w:rsidRPr="00B56867">
        <w:rPr>
          <w:sz w:val="18"/>
          <w:szCs w:val="18"/>
          <w:lang w:val="en"/>
        </w:rPr>
        <w:t>Name of attendee</w:t>
      </w:r>
      <w:r w:rsidR="00B56867">
        <w:rPr>
          <w:sz w:val="18"/>
          <w:szCs w:val="18"/>
          <w:lang w:val="en"/>
        </w:rPr>
        <w:t xml:space="preserve">: </w:t>
      </w:r>
      <w:r w:rsidR="00B56867" w:rsidRPr="00B56867">
        <w:rPr>
          <w:sz w:val="18"/>
          <w:szCs w:val="18"/>
          <w:lang w:val="en"/>
        </w:rPr>
        <w:t>_____________</w:t>
      </w:r>
      <w:r w:rsidR="00B56867">
        <w:rPr>
          <w:sz w:val="18"/>
          <w:szCs w:val="18"/>
          <w:lang w:val="en"/>
        </w:rPr>
        <w:t>_</w:t>
      </w:r>
      <w:r w:rsidR="00271D74">
        <w:rPr>
          <w:sz w:val="18"/>
          <w:szCs w:val="18"/>
          <w:lang w:val="en"/>
        </w:rPr>
        <w:t>_________</w:t>
      </w:r>
      <w:r w:rsidR="00970E78">
        <w:rPr>
          <w:sz w:val="18"/>
          <w:szCs w:val="18"/>
          <w:lang w:val="en"/>
        </w:rPr>
        <w:t>____</w:t>
      </w:r>
      <w:r w:rsidR="00271D74">
        <w:rPr>
          <w:sz w:val="18"/>
          <w:szCs w:val="18"/>
          <w:lang w:val="en"/>
        </w:rPr>
        <w:t xml:space="preserve">_________________   </w:t>
      </w:r>
      <w:r w:rsidR="00271D74">
        <w:rPr>
          <w:rFonts w:asciiTheme="minorHAnsi" w:hAnsiTheme="minorHAnsi"/>
          <w:sz w:val="18"/>
          <w:szCs w:val="18"/>
          <w:lang w:val="en"/>
        </w:rPr>
        <w:t>Phone: ____________________________________</w:t>
      </w:r>
    </w:p>
    <w:p w14:paraId="3874D1A4" w14:textId="77777777" w:rsidR="00B56867" w:rsidRDefault="00B56867" w:rsidP="00B56867">
      <w:pPr>
        <w:pStyle w:val="Bullet1"/>
        <w:rPr>
          <w:sz w:val="18"/>
          <w:szCs w:val="18"/>
          <w:lang w:val="en"/>
        </w:rPr>
      </w:pPr>
    </w:p>
    <w:p w14:paraId="749B43C9" w14:textId="4BF86DA8" w:rsidR="00B56867" w:rsidRPr="00B56867" w:rsidRDefault="00B56867" w:rsidP="00B56867">
      <w:pPr>
        <w:pStyle w:val="Bullet1"/>
        <w:rPr>
          <w:sz w:val="18"/>
          <w:szCs w:val="18"/>
          <w:lang w:val="en"/>
        </w:rPr>
      </w:pPr>
      <w:r w:rsidRPr="00B56867">
        <w:rPr>
          <w:sz w:val="18"/>
          <w:szCs w:val="18"/>
          <w:lang w:val="en"/>
        </w:rPr>
        <w:t>Email address of person attending the online class</w:t>
      </w:r>
      <w:r>
        <w:rPr>
          <w:sz w:val="18"/>
          <w:szCs w:val="18"/>
          <w:lang w:val="en"/>
        </w:rPr>
        <w:t xml:space="preserve">: </w:t>
      </w:r>
      <w:r w:rsidR="00BF48D5">
        <w:rPr>
          <w:sz w:val="18"/>
          <w:szCs w:val="18"/>
          <w:lang w:val="en"/>
        </w:rPr>
        <w:t>____</w:t>
      </w:r>
      <w:r>
        <w:rPr>
          <w:sz w:val="18"/>
          <w:szCs w:val="18"/>
          <w:lang w:val="en"/>
        </w:rPr>
        <w:t>_________</w:t>
      </w:r>
      <w:r w:rsidR="00970E78">
        <w:rPr>
          <w:sz w:val="18"/>
          <w:szCs w:val="18"/>
          <w:lang w:val="en"/>
        </w:rPr>
        <w:t>______</w:t>
      </w:r>
      <w:r>
        <w:rPr>
          <w:sz w:val="18"/>
          <w:szCs w:val="18"/>
          <w:lang w:val="en"/>
        </w:rPr>
        <w:t>___________________________________________</w:t>
      </w:r>
    </w:p>
    <w:p w14:paraId="0384739A" w14:textId="2AB58521" w:rsidR="008548D0" w:rsidRDefault="008548D0" w:rsidP="00B56867">
      <w:pPr>
        <w:pStyle w:val="Bullet1"/>
        <w:rPr>
          <w:sz w:val="18"/>
          <w:szCs w:val="18"/>
          <w:lang w:val="en"/>
        </w:rPr>
      </w:pPr>
    </w:p>
    <w:p w14:paraId="10C109CC" w14:textId="77777777" w:rsidR="00054485" w:rsidRPr="00B56867" w:rsidRDefault="00054485" w:rsidP="00B56867">
      <w:pPr>
        <w:pStyle w:val="Bullet1"/>
        <w:rPr>
          <w:sz w:val="18"/>
          <w:szCs w:val="18"/>
          <w:lang w:val="en"/>
        </w:rPr>
      </w:pPr>
    </w:p>
    <w:p w14:paraId="0B539EE9" w14:textId="77777777" w:rsidR="00EE789E" w:rsidRDefault="00B56867" w:rsidP="008F10CF">
      <w:pPr>
        <w:rPr>
          <w:b/>
          <w:bCs/>
          <w:u w:val="single"/>
          <w:lang w:val="en"/>
        </w:rPr>
      </w:pPr>
      <w:r>
        <w:rPr>
          <w:b/>
          <w:bCs/>
          <w:u w:val="single"/>
          <w:lang w:val="en"/>
        </w:rPr>
        <w:t>S</w:t>
      </w:r>
      <w:r w:rsidR="008F10CF" w:rsidRPr="00145892">
        <w:rPr>
          <w:b/>
          <w:bCs/>
          <w:u w:val="single"/>
          <w:lang w:val="en"/>
        </w:rPr>
        <w:t xml:space="preserve">elect how </w:t>
      </w:r>
      <w:proofErr w:type="gramStart"/>
      <w:r w:rsidR="008F10CF" w:rsidRPr="00145892">
        <w:rPr>
          <w:b/>
          <w:bCs/>
          <w:u w:val="single"/>
          <w:lang w:val="en"/>
        </w:rPr>
        <w:t>you’ll</w:t>
      </w:r>
      <w:proofErr w:type="gramEnd"/>
      <w:r w:rsidR="008F10CF" w:rsidRPr="00145892">
        <w:rPr>
          <w:b/>
          <w:bCs/>
          <w:u w:val="single"/>
          <w:lang w:val="en"/>
        </w:rPr>
        <w:t xml:space="preserve"> be paying:</w:t>
      </w:r>
    </w:p>
    <w:p w14:paraId="2203FA75" w14:textId="77777777" w:rsidR="00EE789E" w:rsidRDefault="0030531A" w:rsidP="00EE789E">
      <w:pPr>
        <w:rPr>
          <w:sz w:val="18"/>
          <w:szCs w:val="18"/>
          <w:lang w:val="en"/>
        </w:rPr>
      </w:pPr>
      <w:sdt>
        <w:sdtPr>
          <w:rPr>
            <w:sz w:val="18"/>
            <w:szCs w:val="18"/>
            <w:lang w:val="en"/>
          </w:rPr>
          <w:id w:val="510570814"/>
          <w14:checkbox>
            <w14:checked w14:val="0"/>
            <w14:checkedState w14:val="2612" w14:font="MS Gothic"/>
            <w14:uncheckedState w14:val="2610" w14:font="MS Gothic"/>
          </w14:checkbox>
        </w:sdtPr>
        <w:sdtEndPr/>
        <w:sdtContent>
          <w:r w:rsidR="00EE789E">
            <w:rPr>
              <w:rFonts w:ascii="MS Gothic" w:eastAsia="MS Gothic" w:hAnsi="MS Gothic" w:hint="eastAsia"/>
              <w:sz w:val="18"/>
              <w:szCs w:val="18"/>
              <w:lang w:val="en"/>
            </w:rPr>
            <w:t>☐</w:t>
          </w:r>
        </w:sdtContent>
      </w:sdt>
      <w:r w:rsidR="00EE789E">
        <w:rPr>
          <w:sz w:val="18"/>
          <w:szCs w:val="18"/>
          <w:lang w:val="en"/>
        </w:rPr>
        <w:t xml:space="preserve"> Use Existing Credit Card on File</w:t>
      </w:r>
    </w:p>
    <w:p w14:paraId="0DAC1B9F" w14:textId="77777777" w:rsidR="00EE789E" w:rsidRDefault="0030531A" w:rsidP="00EE789E">
      <w:pPr>
        <w:rPr>
          <w:sz w:val="18"/>
          <w:szCs w:val="18"/>
          <w:lang w:val="en"/>
        </w:rPr>
      </w:pPr>
      <w:sdt>
        <w:sdtPr>
          <w:rPr>
            <w:sz w:val="18"/>
            <w:szCs w:val="18"/>
            <w:lang w:val="en"/>
          </w:rPr>
          <w:id w:val="-1104574301"/>
          <w14:checkbox>
            <w14:checked w14:val="0"/>
            <w14:checkedState w14:val="2612" w14:font="MS Gothic"/>
            <w14:uncheckedState w14:val="2610" w14:font="MS Gothic"/>
          </w14:checkbox>
        </w:sdtPr>
        <w:sdtEndPr/>
        <w:sdtContent>
          <w:r w:rsidR="00EE789E">
            <w:rPr>
              <w:rFonts w:ascii="MS Gothic" w:eastAsia="MS Gothic" w:hAnsi="MS Gothic" w:hint="eastAsia"/>
              <w:sz w:val="18"/>
              <w:szCs w:val="18"/>
            </w:rPr>
            <w:t>☐</w:t>
          </w:r>
        </w:sdtContent>
      </w:sdt>
      <w:r w:rsidR="00EE789E">
        <w:rPr>
          <w:sz w:val="18"/>
          <w:szCs w:val="18"/>
          <w:lang w:val="en"/>
        </w:rPr>
        <w:t xml:space="preserve"> Alternate Payment Method (please complete billing info below)</w:t>
      </w:r>
    </w:p>
    <w:p w14:paraId="1EAC5052" w14:textId="77777777" w:rsidR="008F10CF" w:rsidRPr="00B56867" w:rsidRDefault="008F10CF" w:rsidP="008F10CF">
      <w:pPr>
        <w:rPr>
          <w:b/>
          <w:i/>
          <w:sz w:val="18"/>
          <w:szCs w:val="18"/>
        </w:rPr>
      </w:pPr>
    </w:p>
    <w:p w14:paraId="53921E0C" w14:textId="77777777" w:rsidR="008F10CF" w:rsidRDefault="008F10CF" w:rsidP="008F10CF">
      <w:pPr>
        <w:rPr>
          <w:b/>
          <w:i/>
          <w:sz w:val="16"/>
          <w:szCs w:val="16"/>
        </w:rPr>
      </w:pPr>
      <w:r w:rsidRPr="002D5A9B">
        <w:rPr>
          <w:b/>
          <w:i/>
          <w:sz w:val="16"/>
          <w:szCs w:val="16"/>
        </w:rPr>
        <w:t>Due to PCI Compliance regulations we will no longer be able to accept credit card information electronically via fax or email.</w:t>
      </w:r>
      <w:r>
        <w:rPr>
          <w:b/>
          <w:i/>
          <w:sz w:val="16"/>
          <w:szCs w:val="16"/>
        </w:rPr>
        <w:t xml:space="preserve"> ONLY provide the LAST 4 DIGITS of the card number to be charged. </w:t>
      </w:r>
      <w:r w:rsidRPr="002D5A9B">
        <w:rPr>
          <w:b/>
          <w:i/>
          <w:sz w:val="16"/>
          <w:szCs w:val="16"/>
        </w:rPr>
        <w:t xml:space="preserve">Please be advised that by signing this form you are authorizing us to charge the credit card you will be providing.  </w:t>
      </w:r>
      <w:r>
        <w:rPr>
          <w:b/>
          <w:i/>
          <w:sz w:val="16"/>
          <w:szCs w:val="16"/>
        </w:rPr>
        <w:t>If we do not hear from you with the remainder of the card number, we</w:t>
      </w:r>
      <w:r w:rsidRPr="002D5A9B">
        <w:rPr>
          <w:b/>
          <w:i/>
          <w:sz w:val="16"/>
          <w:szCs w:val="16"/>
        </w:rPr>
        <w:t xml:space="preserve"> will contact you to obtain the rest of credit card number</w:t>
      </w:r>
      <w:r>
        <w:rPr>
          <w:b/>
          <w:i/>
          <w:sz w:val="16"/>
          <w:szCs w:val="16"/>
        </w:rPr>
        <w:t xml:space="preserve"> prior to the class. </w:t>
      </w:r>
      <w:r w:rsidRPr="002D5A9B">
        <w:rPr>
          <w:b/>
          <w:i/>
          <w:sz w:val="16"/>
          <w:szCs w:val="16"/>
        </w:rPr>
        <w:t xml:space="preserve"> Please provide a direct </w:t>
      </w:r>
      <w:r>
        <w:rPr>
          <w:b/>
          <w:i/>
          <w:sz w:val="16"/>
          <w:szCs w:val="16"/>
        </w:rPr>
        <w:t>contact</w:t>
      </w:r>
      <w:r w:rsidRPr="002D5A9B">
        <w:rPr>
          <w:b/>
          <w:i/>
          <w:sz w:val="16"/>
          <w:szCs w:val="16"/>
        </w:rPr>
        <w:t xml:space="preserve"> name and phone number below.</w:t>
      </w:r>
      <w:r>
        <w:rPr>
          <w:b/>
          <w:i/>
          <w:sz w:val="16"/>
          <w:szCs w:val="16"/>
        </w:rPr>
        <w:t xml:space="preserve"> </w:t>
      </w:r>
      <w:r w:rsidR="00E42107">
        <w:rPr>
          <w:b/>
          <w:i/>
          <w:sz w:val="16"/>
          <w:szCs w:val="16"/>
        </w:rPr>
        <w:t xml:space="preserve"> </w:t>
      </w:r>
      <w:r>
        <w:rPr>
          <w:b/>
          <w:i/>
          <w:sz w:val="16"/>
          <w:szCs w:val="16"/>
        </w:rPr>
        <w:t>Thank you.</w:t>
      </w:r>
    </w:p>
    <w:p w14:paraId="27979E68" w14:textId="77777777" w:rsidR="008F10CF" w:rsidRDefault="008F10CF" w:rsidP="008F10CF">
      <w:pPr>
        <w:rPr>
          <w:sz w:val="16"/>
          <w:szCs w:val="16"/>
          <w:lang w:val="en"/>
        </w:rPr>
      </w:pPr>
    </w:p>
    <w:p w14:paraId="7EA4D2C5" w14:textId="77777777" w:rsidR="008F10CF" w:rsidRPr="00B56867" w:rsidRDefault="008F10CF" w:rsidP="008F10CF">
      <w:pPr>
        <w:spacing w:before="20" w:after="20"/>
        <w:rPr>
          <w:rFonts w:asciiTheme="minorHAnsi" w:hAnsiTheme="minorHAnsi"/>
          <w:sz w:val="18"/>
          <w:szCs w:val="18"/>
          <w:lang w:val="en"/>
        </w:rPr>
      </w:pPr>
      <w:r w:rsidRPr="00B56867">
        <w:rPr>
          <w:rFonts w:asciiTheme="minorHAnsi" w:hAnsiTheme="minorHAnsi"/>
          <w:sz w:val="18"/>
          <w:szCs w:val="18"/>
          <w:lang w:val="en"/>
        </w:rPr>
        <w:t>Name on Credit Card</w:t>
      </w:r>
      <w:r w:rsidR="00E42107">
        <w:rPr>
          <w:rFonts w:asciiTheme="minorHAnsi" w:hAnsiTheme="minorHAnsi"/>
          <w:sz w:val="18"/>
          <w:szCs w:val="18"/>
          <w:lang w:val="en"/>
        </w:rPr>
        <w:t xml:space="preserve">: </w:t>
      </w:r>
      <w:r w:rsidR="00BF48D5">
        <w:rPr>
          <w:rFonts w:asciiTheme="minorHAnsi" w:hAnsiTheme="minorHAnsi"/>
          <w:sz w:val="18"/>
          <w:szCs w:val="18"/>
          <w:lang w:val="en"/>
        </w:rPr>
        <w:t>_______________________________</w:t>
      </w:r>
      <w:r w:rsidRPr="00B56867">
        <w:rPr>
          <w:rFonts w:asciiTheme="minorHAnsi" w:hAnsiTheme="minorHAnsi"/>
          <w:sz w:val="18"/>
          <w:szCs w:val="18"/>
          <w:lang w:val="en"/>
        </w:rPr>
        <w:t xml:space="preserve"> Authorized</w:t>
      </w:r>
      <w:r w:rsidR="00B56867" w:rsidRPr="00B56867">
        <w:rPr>
          <w:rFonts w:asciiTheme="minorHAnsi" w:hAnsiTheme="minorHAnsi"/>
          <w:sz w:val="18"/>
          <w:szCs w:val="18"/>
          <w:lang w:val="en"/>
        </w:rPr>
        <w:t xml:space="preserve"> </w:t>
      </w:r>
      <w:r w:rsidR="00F7624E" w:rsidRPr="00B56867">
        <w:rPr>
          <w:rFonts w:asciiTheme="minorHAnsi" w:hAnsiTheme="minorHAnsi"/>
          <w:sz w:val="18"/>
          <w:szCs w:val="18"/>
          <w:lang w:val="en"/>
        </w:rPr>
        <w:t>Signature</w:t>
      </w:r>
      <w:r w:rsidR="00F7624E">
        <w:rPr>
          <w:rFonts w:asciiTheme="minorHAnsi" w:hAnsiTheme="minorHAnsi"/>
          <w:sz w:val="18"/>
          <w:szCs w:val="18"/>
          <w:lang w:val="en"/>
        </w:rPr>
        <w:t>:</w:t>
      </w:r>
      <w:r w:rsidR="00F7624E" w:rsidRPr="00B56867">
        <w:rPr>
          <w:rFonts w:asciiTheme="minorHAnsi" w:hAnsiTheme="minorHAnsi"/>
          <w:sz w:val="18"/>
          <w:szCs w:val="18"/>
          <w:lang w:val="en"/>
        </w:rPr>
        <w:t xml:space="preserve"> _</w:t>
      </w:r>
      <w:r w:rsidRPr="00B56867">
        <w:rPr>
          <w:rFonts w:asciiTheme="minorHAnsi" w:hAnsiTheme="minorHAnsi"/>
          <w:sz w:val="18"/>
          <w:szCs w:val="18"/>
          <w:lang w:val="en"/>
        </w:rPr>
        <w:t>___________________________________</w:t>
      </w:r>
    </w:p>
    <w:p w14:paraId="1436CB5A" w14:textId="77777777" w:rsidR="008F10CF" w:rsidRDefault="008F10CF" w:rsidP="008F10CF">
      <w:pPr>
        <w:spacing w:before="20" w:after="20"/>
        <w:rPr>
          <w:rFonts w:asciiTheme="minorHAnsi" w:hAnsiTheme="minorHAnsi"/>
          <w:sz w:val="18"/>
          <w:szCs w:val="18"/>
          <w:lang w:val="en"/>
        </w:rPr>
      </w:pPr>
      <w:r w:rsidRPr="00B56867">
        <w:rPr>
          <w:rFonts w:asciiTheme="minorHAnsi" w:hAnsiTheme="minorHAnsi"/>
          <w:sz w:val="18"/>
          <w:szCs w:val="18"/>
          <w:lang w:val="en"/>
        </w:rPr>
        <w:t>Last 4 Digits of Credit Card</w:t>
      </w:r>
      <w:r w:rsidR="00E42107">
        <w:rPr>
          <w:rFonts w:asciiTheme="minorHAnsi" w:hAnsiTheme="minorHAnsi"/>
          <w:sz w:val="18"/>
          <w:szCs w:val="18"/>
          <w:lang w:val="en"/>
        </w:rPr>
        <w:t>:</w:t>
      </w:r>
      <w:r w:rsidRPr="00B56867">
        <w:rPr>
          <w:rFonts w:asciiTheme="minorHAnsi" w:hAnsiTheme="minorHAnsi"/>
          <w:sz w:val="18"/>
          <w:szCs w:val="18"/>
          <w:lang w:val="en"/>
        </w:rPr>
        <w:t xml:space="preserve"> _______________</w:t>
      </w:r>
      <w:r w:rsidR="00E42107">
        <w:rPr>
          <w:rFonts w:asciiTheme="minorHAnsi" w:hAnsiTheme="minorHAnsi"/>
          <w:sz w:val="18"/>
          <w:szCs w:val="18"/>
          <w:lang w:val="en"/>
        </w:rPr>
        <w:t xml:space="preserve">_    </w:t>
      </w:r>
      <w:r w:rsidRPr="00B56867">
        <w:rPr>
          <w:rFonts w:asciiTheme="minorHAnsi" w:hAnsiTheme="minorHAnsi"/>
          <w:sz w:val="18"/>
          <w:szCs w:val="18"/>
          <w:lang w:val="en"/>
        </w:rPr>
        <w:t>Exp. Date</w:t>
      </w:r>
      <w:r w:rsidR="00E42107">
        <w:rPr>
          <w:rFonts w:asciiTheme="minorHAnsi" w:hAnsiTheme="minorHAnsi"/>
          <w:sz w:val="18"/>
          <w:szCs w:val="18"/>
          <w:lang w:val="en"/>
        </w:rPr>
        <w:t xml:space="preserve">: </w:t>
      </w:r>
      <w:r w:rsidRPr="00B56867">
        <w:rPr>
          <w:rFonts w:asciiTheme="minorHAnsi" w:hAnsiTheme="minorHAnsi"/>
          <w:sz w:val="18"/>
          <w:szCs w:val="18"/>
          <w:lang w:val="en"/>
        </w:rPr>
        <w:t xml:space="preserve">____________ </w:t>
      </w:r>
      <w:r w:rsidR="00BF48D5">
        <w:rPr>
          <w:rFonts w:asciiTheme="minorHAnsi" w:hAnsiTheme="minorHAnsi"/>
          <w:sz w:val="18"/>
          <w:szCs w:val="18"/>
          <w:lang w:val="en"/>
        </w:rPr>
        <w:t>Phone: ____________________________________</w:t>
      </w:r>
    </w:p>
    <w:p w14:paraId="1523F1DF" w14:textId="524B8DFF" w:rsidR="008F10CF" w:rsidRDefault="00E42107" w:rsidP="008F10CF">
      <w:pPr>
        <w:spacing w:before="20" w:after="20"/>
        <w:rPr>
          <w:rFonts w:asciiTheme="minorHAnsi" w:hAnsiTheme="minorHAnsi"/>
          <w:sz w:val="18"/>
          <w:szCs w:val="18"/>
          <w:lang w:val="en"/>
        </w:rPr>
      </w:pPr>
      <w:r w:rsidRPr="00B56867">
        <w:rPr>
          <w:rFonts w:asciiTheme="minorHAnsi" w:hAnsiTheme="minorHAnsi"/>
          <w:sz w:val="18"/>
          <w:szCs w:val="18"/>
          <w:lang w:val="en"/>
        </w:rPr>
        <w:t>Billing address for Credit Card</w:t>
      </w:r>
      <w:r>
        <w:rPr>
          <w:rFonts w:asciiTheme="minorHAnsi" w:hAnsiTheme="minorHAnsi"/>
          <w:sz w:val="18"/>
          <w:szCs w:val="18"/>
          <w:lang w:val="en"/>
        </w:rPr>
        <w:t xml:space="preserve">: </w:t>
      </w:r>
      <w:r w:rsidRPr="00B56867">
        <w:rPr>
          <w:rFonts w:asciiTheme="minorHAnsi" w:hAnsiTheme="minorHAnsi"/>
          <w:sz w:val="18"/>
          <w:szCs w:val="18"/>
          <w:lang w:val="en"/>
        </w:rPr>
        <w:t xml:space="preserve"> ________________</w:t>
      </w:r>
      <w:r>
        <w:rPr>
          <w:rFonts w:asciiTheme="minorHAnsi" w:hAnsiTheme="minorHAnsi"/>
          <w:sz w:val="18"/>
          <w:szCs w:val="18"/>
          <w:lang w:val="en"/>
        </w:rPr>
        <w:t>______________________</w:t>
      </w:r>
      <w:r w:rsidR="00970E78">
        <w:rPr>
          <w:rFonts w:asciiTheme="minorHAnsi" w:hAnsiTheme="minorHAnsi"/>
          <w:sz w:val="18"/>
          <w:szCs w:val="18"/>
          <w:lang w:val="en"/>
        </w:rPr>
        <w:t>_________</w:t>
      </w:r>
      <w:r>
        <w:rPr>
          <w:rFonts w:asciiTheme="minorHAnsi" w:hAnsiTheme="minorHAnsi"/>
          <w:sz w:val="18"/>
          <w:szCs w:val="18"/>
          <w:lang w:val="en"/>
        </w:rPr>
        <w:t xml:space="preserve">___________     </w:t>
      </w:r>
      <w:r w:rsidRPr="00B56867">
        <w:rPr>
          <w:rFonts w:asciiTheme="minorHAnsi" w:hAnsiTheme="minorHAnsi"/>
          <w:sz w:val="18"/>
          <w:szCs w:val="18"/>
          <w:lang w:val="en"/>
        </w:rPr>
        <w:t>Zip</w:t>
      </w:r>
      <w:r>
        <w:rPr>
          <w:rFonts w:asciiTheme="minorHAnsi" w:hAnsiTheme="minorHAnsi"/>
          <w:sz w:val="18"/>
          <w:szCs w:val="18"/>
          <w:lang w:val="en"/>
        </w:rPr>
        <w:t xml:space="preserve">: </w:t>
      </w:r>
      <w:r w:rsidRPr="00B56867">
        <w:rPr>
          <w:rFonts w:asciiTheme="minorHAnsi" w:hAnsiTheme="minorHAnsi"/>
          <w:sz w:val="18"/>
          <w:szCs w:val="18"/>
          <w:lang w:val="en"/>
        </w:rPr>
        <w:t>_______</w:t>
      </w:r>
      <w:r>
        <w:rPr>
          <w:rFonts w:asciiTheme="minorHAnsi" w:hAnsiTheme="minorHAnsi"/>
          <w:sz w:val="18"/>
          <w:szCs w:val="18"/>
          <w:lang w:val="en"/>
        </w:rPr>
        <w:t>________</w:t>
      </w:r>
    </w:p>
    <w:p w14:paraId="37935876" w14:textId="77777777" w:rsidR="00054485" w:rsidRDefault="00054485" w:rsidP="008F10CF">
      <w:pPr>
        <w:spacing w:before="20" w:after="20"/>
        <w:rPr>
          <w:rFonts w:asciiTheme="minorHAnsi" w:hAnsiTheme="minorHAnsi"/>
          <w:sz w:val="18"/>
          <w:szCs w:val="18"/>
          <w:lang w:val="en"/>
        </w:rPr>
      </w:pPr>
    </w:p>
    <w:p w14:paraId="1F02B801" w14:textId="77777777" w:rsidR="008548D0" w:rsidRPr="00B56867" w:rsidRDefault="008548D0" w:rsidP="008F10CF">
      <w:pPr>
        <w:spacing w:before="20" w:after="20"/>
        <w:rPr>
          <w:rFonts w:asciiTheme="minorHAnsi" w:hAnsiTheme="minorHAnsi"/>
          <w:sz w:val="18"/>
          <w:szCs w:val="18"/>
          <w:lang w:val="en"/>
        </w:rPr>
      </w:pPr>
    </w:p>
    <w:p w14:paraId="4659B67C" w14:textId="77777777" w:rsidR="008F10CF" w:rsidRDefault="008F10CF" w:rsidP="008F10CF">
      <w:pPr>
        <w:rPr>
          <w:b/>
          <w:bCs/>
          <w:sz w:val="16"/>
          <w:szCs w:val="16"/>
          <w:lang w:val="en"/>
        </w:rPr>
      </w:pPr>
      <w:r w:rsidRPr="007F04C8">
        <w:rPr>
          <w:b/>
          <w:bCs/>
          <w:sz w:val="18"/>
          <w:szCs w:val="18"/>
          <w:u w:val="single"/>
          <w:lang w:val="en"/>
        </w:rPr>
        <w:t>Be sure you check your email</w:t>
      </w:r>
      <w:r>
        <w:rPr>
          <w:b/>
          <w:bCs/>
          <w:sz w:val="16"/>
          <w:szCs w:val="16"/>
          <w:u w:val="single"/>
          <w:lang w:val="en"/>
        </w:rPr>
        <w:t>.</w:t>
      </w:r>
      <w:r>
        <w:rPr>
          <w:b/>
          <w:bCs/>
          <w:sz w:val="16"/>
          <w:szCs w:val="16"/>
          <w:lang w:val="en"/>
        </w:rPr>
        <w:t xml:space="preserve">   </w:t>
      </w:r>
      <w:r w:rsidRPr="00BC7B04">
        <w:rPr>
          <w:b/>
          <w:sz w:val="16"/>
          <w:szCs w:val="16"/>
          <w:lang w:val="en"/>
        </w:rPr>
        <w:t xml:space="preserve">After we have received this registration form, </w:t>
      </w:r>
      <w:r w:rsidRPr="00BC7B04">
        <w:rPr>
          <w:b/>
          <w:bCs/>
          <w:sz w:val="16"/>
          <w:szCs w:val="16"/>
          <w:lang w:val="en"/>
        </w:rPr>
        <w:t xml:space="preserve">we will email you a </w:t>
      </w:r>
      <w:r>
        <w:rPr>
          <w:b/>
          <w:bCs/>
          <w:sz w:val="16"/>
          <w:szCs w:val="16"/>
          <w:lang w:val="en"/>
        </w:rPr>
        <w:t>confirmation email</w:t>
      </w:r>
      <w:r w:rsidRPr="00BC7B04">
        <w:rPr>
          <w:b/>
          <w:bCs/>
          <w:sz w:val="16"/>
          <w:szCs w:val="16"/>
          <w:lang w:val="en"/>
        </w:rPr>
        <w:t xml:space="preserve"> generally within 24 hours</w:t>
      </w:r>
      <w:r>
        <w:rPr>
          <w:b/>
          <w:bCs/>
          <w:sz w:val="16"/>
          <w:szCs w:val="16"/>
          <w:lang w:val="en"/>
        </w:rPr>
        <w:t xml:space="preserve"> confirming you have a spot in the class. </w:t>
      </w:r>
    </w:p>
    <w:p w14:paraId="7ABA8EC1" w14:textId="77777777" w:rsidR="008F10CF" w:rsidRPr="00BC7B04" w:rsidRDefault="008F10CF" w:rsidP="008F10CF">
      <w:pPr>
        <w:rPr>
          <w:b/>
          <w:bCs/>
          <w:sz w:val="16"/>
          <w:szCs w:val="16"/>
          <w:lang w:val="en"/>
        </w:rPr>
      </w:pPr>
    </w:p>
    <w:p w14:paraId="6E32EAC5" w14:textId="01AB5197" w:rsidR="00054485" w:rsidRDefault="008F10CF" w:rsidP="00E67B80">
      <w:pPr>
        <w:rPr>
          <w:b/>
          <w:sz w:val="18"/>
          <w:szCs w:val="18"/>
          <w:u w:val="single"/>
          <w:lang w:val="en"/>
        </w:rPr>
      </w:pPr>
      <w:r>
        <w:rPr>
          <w:b/>
          <w:sz w:val="16"/>
          <w:szCs w:val="16"/>
          <w:lang w:val="en"/>
        </w:rPr>
        <w:t xml:space="preserve">NOTE:  </w:t>
      </w:r>
      <w:r w:rsidRPr="003F5018">
        <w:rPr>
          <w:b/>
          <w:sz w:val="16"/>
          <w:szCs w:val="16"/>
          <w:lang w:val="en"/>
        </w:rPr>
        <w:t>You will receive your class invitations the Monday before each class</w:t>
      </w:r>
      <w:r>
        <w:rPr>
          <w:b/>
          <w:sz w:val="16"/>
          <w:szCs w:val="16"/>
          <w:lang w:val="en"/>
        </w:rPr>
        <w:t xml:space="preserve"> </w:t>
      </w:r>
      <w:proofErr w:type="gramStart"/>
      <w:r>
        <w:rPr>
          <w:b/>
          <w:sz w:val="16"/>
          <w:szCs w:val="16"/>
          <w:lang w:val="en"/>
        </w:rPr>
        <w:t>you’ve</w:t>
      </w:r>
      <w:proofErr w:type="gramEnd"/>
      <w:r>
        <w:rPr>
          <w:b/>
          <w:sz w:val="16"/>
          <w:szCs w:val="16"/>
          <w:lang w:val="en"/>
        </w:rPr>
        <w:t xml:space="preserve"> registered for.</w:t>
      </w:r>
      <w:r w:rsidRPr="003F5018">
        <w:rPr>
          <w:b/>
          <w:sz w:val="16"/>
          <w:szCs w:val="16"/>
          <w:lang w:val="en"/>
        </w:rPr>
        <w:t xml:space="preserve"> </w:t>
      </w:r>
      <w:r>
        <w:rPr>
          <w:b/>
          <w:sz w:val="16"/>
          <w:szCs w:val="16"/>
          <w:lang w:val="en"/>
        </w:rPr>
        <w:t xml:space="preserve"> </w:t>
      </w:r>
      <w:r w:rsidRPr="003F5018">
        <w:rPr>
          <w:b/>
          <w:sz w:val="16"/>
          <w:szCs w:val="16"/>
          <w:lang w:val="en"/>
        </w:rPr>
        <w:t xml:space="preserve">These will be sent </w:t>
      </w:r>
      <w:r w:rsidRPr="003F5018">
        <w:rPr>
          <w:b/>
          <w:bCs/>
          <w:sz w:val="16"/>
          <w:szCs w:val="16"/>
          <w:lang w:val="en"/>
        </w:rPr>
        <w:t>to the email address that you listed above</w:t>
      </w:r>
      <w:r w:rsidRPr="003F5018">
        <w:rPr>
          <w:b/>
          <w:sz w:val="16"/>
          <w:szCs w:val="16"/>
          <w:lang w:val="en"/>
        </w:rPr>
        <w:t>.</w:t>
      </w:r>
      <w:r>
        <w:rPr>
          <w:b/>
          <w:sz w:val="16"/>
          <w:szCs w:val="16"/>
          <w:lang w:val="en"/>
        </w:rPr>
        <w:t xml:space="preserve"> </w:t>
      </w:r>
      <w:r w:rsidRPr="003F5018">
        <w:rPr>
          <w:b/>
          <w:sz w:val="16"/>
          <w:szCs w:val="16"/>
          <w:lang w:val="en"/>
        </w:rPr>
        <w:t xml:space="preserve"> These emails will contain instructions related to the class you will be </w:t>
      </w:r>
      <w:r w:rsidR="0094120F" w:rsidRPr="003F5018">
        <w:rPr>
          <w:b/>
          <w:sz w:val="16"/>
          <w:szCs w:val="16"/>
          <w:lang w:val="en"/>
        </w:rPr>
        <w:t>attending,</w:t>
      </w:r>
      <w:r w:rsidRPr="003F5018">
        <w:rPr>
          <w:b/>
          <w:sz w:val="16"/>
          <w:szCs w:val="16"/>
          <w:lang w:val="en"/>
        </w:rPr>
        <w:t xml:space="preserve"> </w:t>
      </w:r>
      <w:r>
        <w:rPr>
          <w:b/>
          <w:sz w:val="16"/>
          <w:szCs w:val="16"/>
          <w:lang w:val="en"/>
        </w:rPr>
        <w:t xml:space="preserve">and the links needed to log in as well.   </w:t>
      </w:r>
      <w:r>
        <w:rPr>
          <w:b/>
          <w:bCs/>
          <w:sz w:val="16"/>
          <w:szCs w:val="16"/>
          <w:lang w:val="en"/>
        </w:rPr>
        <w:t>Please do not wait until the day of the class if you do not see these emails from us.  Call us immediately.  Also note, the classes are NOT recorded, they are live instruction.</w:t>
      </w:r>
      <w:r w:rsidRPr="00BC7B04">
        <w:rPr>
          <w:b/>
          <w:bCs/>
          <w:sz w:val="16"/>
          <w:szCs w:val="16"/>
          <w:lang w:val="en"/>
        </w:rPr>
        <w:t xml:space="preserve">  </w:t>
      </w:r>
      <w:r>
        <w:rPr>
          <w:b/>
          <w:sz w:val="16"/>
          <w:szCs w:val="16"/>
          <w:lang w:val="en"/>
        </w:rPr>
        <w:t>R</w:t>
      </w:r>
      <w:r w:rsidRPr="003F5018">
        <w:rPr>
          <w:b/>
          <w:sz w:val="16"/>
          <w:szCs w:val="16"/>
          <w:lang w:val="en"/>
        </w:rPr>
        <w:t>emember thes</w:t>
      </w:r>
      <w:r>
        <w:rPr>
          <w:b/>
          <w:sz w:val="16"/>
          <w:szCs w:val="16"/>
          <w:lang w:val="en"/>
        </w:rPr>
        <w:t>e classes are limited to just 25</w:t>
      </w:r>
      <w:r w:rsidRPr="003F5018">
        <w:rPr>
          <w:b/>
          <w:sz w:val="16"/>
          <w:szCs w:val="16"/>
          <w:lang w:val="en"/>
        </w:rPr>
        <w:t xml:space="preserve"> companies.</w:t>
      </w:r>
      <w:r>
        <w:rPr>
          <w:b/>
          <w:sz w:val="16"/>
          <w:szCs w:val="16"/>
          <w:lang w:val="en"/>
        </w:rPr>
        <w:t xml:space="preserve">  </w:t>
      </w:r>
      <w:r w:rsidRPr="003F5018">
        <w:rPr>
          <w:b/>
          <w:sz w:val="16"/>
          <w:szCs w:val="16"/>
          <w:lang w:val="en"/>
        </w:rPr>
        <w:t xml:space="preserve"> First come,</w:t>
      </w:r>
      <w:r>
        <w:rPr>
          <w:b/>
          <w:sz w:val="16"/>
          <w:szCs w:val="16"/>
          <w:lang w:val="en"/>
        </w:rPr>
        <w:t xml:space="preserve"> </w:t>
      </w:r>
      <w:r w:rsidRPr="003F5018">
        <w:rPr>
          <w:b/>
          <w:sz w:val="16"/>
          <w:szCs w:val="16"/>
          <w:lang w:val="en"/>
        </w:rPr>
        <w:t xml:space="preserve">first served! </w:t>
      </w:r>
      <w:r>
        <w:rPr>
          <w:b/>
          <w:sz w:val="16"/>
          <w:szCs w:val="16"/>
          <w:lang w:val="en"/>
        </w:rPr>
        <w:t xml:space="preserve"> </w:t>
      </w:r>
      <w:r w:rsidRPr="003F5018">
        <w:rPr>
          <w:b/>
          <w:sz w:val="16"/>
          <w:szCs w:val="16"/>
          <w:lang w:val="en"/>
        </w:rPr>
        <w:t xml:space="preserve">Due to </w:t>
      </w:r>
      <w:r w:rsidR="00B56867" w:rsidRPr="003F5018">
        <w:rPr>
          <w:b/>
          <w:sz w:val="16"/>
          <w:szCs w:val="16"/>
          <w:lang w:val="en"/>
        </w:rPr>
        <w:t xml:space="preserve">the limited capacity and to keep the costs low to our clients, your credit card will be processed upon confirmation and </w:t>
      </w:r>
      <w:r w:rsidR="00B56867">
        <w:rPr>
          <w:b/>
          <w:sz w:val="18"/>
          <w:szCs w:val="18"/>
          <w:u w:val="single"/>
          <w:lang w:val="en"/>
        </w:rPr>
        <w:t>a</w:t>
      </w:r>
      <w:r w:rsidR="00B56867" w:rsidRPr="007F04C8">
        <w:rPr>
          <w:b/>
          <w:sz w:val="18"/>
          <w:szCs w:val="18"/>
          <w:u w:val="single"/>
          <w:lang w:val="en"/>
        </w:rPr>
        <w:t>ll registrations are final</w:t>
      </w:r>
      <w:r w:rsidR="00B56867" w:rsidRPr="003F5018">
        <w:rPr>
          <w:b/>
          <w:sz w:val="18"/>
          <w:szCs w:val="18"/>
          <w:lang w:val="en"/>
        </w:rPr>
        <w:t xml:space="preserve">.  </w:t>
      </w:r>
      <w:r w:rsidR="00B56867">
        <w:rPr>
          <w:b/>
          <w:sz w:val="18"/>
          <w:szCs w:val="18"/>
          <w:lang w:val="en"/>
        </w:rPr>
        <w:t xml:space="preserve"> </w:t>
      </w:r>
      <w:r w:rsidR="00B56867" w:rsidRPr="007F04C8">
        <w:rPr>
          <w:b/>
          <w:sz w:val="18"/>
          <w:szCs w:val="18"/>
          <w:u w:val="single"/>
          <w:lang w:val="en"/>
        </w:rPr>
        <w:t>Cancellations and reschedules are not available</w:t>
      </w:r>
      <w:r w:rsidR="001D57E8">
        <w:rPr>
          <w:b/>
          <w:sz w:val="18"/>
          <w:szCs w:val="18"/>
          <w:u w:val="single"/>
          <w:lang w:val="en"/>
        </w:rPr>
        <w:t xml:space="preserve">. </w:t>
      </w:r>
    </w:p>
    <w:p w14:paraId="097352CC" w14:textId="283C0B2B" w:rsidR="00054485" w:rsidRDefault="00054485" w:rsidP="00E67B80">
      <w:pPr>
        <w:rPr>
          <w:b/>
          <w:sz w:val="18"/>
          <w:szCs w:val="18"/>
          <w:u w:val="single"/>
          <w:lang w:val="en"/>
        </w:rPr>
      </w:pPr>
    </w:p>
    <w:p w14:paraId="7AFCE0DE" w14:textId="77777777" w:rsidR="00054485" w:rsidRDefault="00054485" w:rsidP="00E67B80">
      <w:pPr>
        <w:rPr>
          <w:b/>
          <w:sz w:val="18"/>
          <w:szCs w:val="18"/>
          <w:u w:val="single"/>
          <w:lang w:val="en"/>
        </w:rPr>
      </w:pPr>
    </w:p>
    <w:p w14:paraId="3D8E1972" w14:textId="77777777" w:rsidR="009E09A7" w:rsidRDefault="009E09A7" w:rsidP="00E67B80">
      <w:pPr>
        <w:rPr>
          <w:b/>
          <w:sz w:val="18"/>
          <w:szCs w:val="18"/>
          <w:u w:val="single"/>
          <w:lang w:val="en"/>
        </w:rPr>
      </w:pPr>
    </w:p>
    <w:p w14:paraId="0F7308FA" w14:textId="77777777" w:rsidR="009E09A7" w:rsidRPr="00D510DE" w:rsidRDefault="009E09A7" w:rsidP="009E09A7">
      <w:pPr>
        <w:pBdr>
          <w:top w:val="single" w:sz="4" w:space="1" w:color="auto"/>
        </w:pBdr>
      </w:pPr>
      <w:r>
        <w:t xml:space="preserve">9276 Main St., </w:t>
      </w:r>
      <w:proofErr w:type="spellStart"/>
      <w:r>
        <w:t>Bldg</w:t>
      </w:r>
      <w:proofErr w:type="spellEnd"/>
      <w:r>
        <w:t xml:space="preserve"> 2 </w:t>
      </w:r>
      <w:r>
        <w:sym w:font="Wingdings" w:char="F09F"/>
      </w:r>
      <w:r w:rsidRPr="00D510DE">
        <w:t xml:space="preserve"> Clarence, New York 14031</w:t>
      </w:r>
    </w:p>
    <w:p w14:paraId="4B2C1B23" w14:textId="77777777" w:rsidR="009E09A7" w:rsidRPr="00D510DE" w:rsidRDefault="009E09A7" w:rsidP="009E09A7">
      <w:r>
        <w:t xml:space="preserve">Phone 716 565-2338 </w:t>
      </w:r>
      <w:r>
        <w:sym w:font="Wingdings" w:char="F09F"/>
      </w:r>
      <w:r w:rsidRPr="00D510DE">
        <w:t xml:space="preserve"> Fax 716 565-2328</w:t>
      </w:r>
    </w:p>
    <w:p w14:paraId="5C19D5A4" w14:textId="76C20B10" w:rsidR="009E09A7" w:rsidRPr="009D2B5E" w:rsidRDefault="009E09A7" w:rsidP="00E67B80">
      <w:r w:rsidRPr="00D510DE">
        <w:t>www.successware21.com</w:t>
      </w:r>
    </w:p>
    <w:sectPr w:rsidR="009E09A7" w:rsidRPr="009D2B5E" w:rsidSect="003B09BC">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44C57" w14:textId="77777777" w:rsidR="0030531A" w:rsidRDefault="0030531A" w:rsidP="002836AE">
      <w:r>
        <w:separator/>
      </w:r>
    </w:p>
  </w:endnote>
  <w:endnote w:type="continuationSeparator" w:id="0">
    <w:p w14:paraId="15119F5B" w14:textId="77777777" w:rsidR="0030531A" w:rsidRDefault="0030531A" w:rsidP="0028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a BT">
    <w:altName w:val="Times New Roman"/>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BB5F7" w14:textId="77777777" w:rsidR="0030531A" w:rsidRDefault="0030531A" w:rsidP="002836AE">
      <w:r>
        <w:separator/>
      </w:r>
    </w:p>
  </w:footnote>
  <w:footnote w:type="continuationSeparator" w:id="0">
    <w:p w14:paraId="25B2869B" w14:textId="77777777" w:rsidR="0030531A" w:rsidRDefault="0030531A" w:rsidP="00283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91D84" w14:textId="3DB00DD1" w:rsidR="008F10CF" w:rsidRDefault="0006617D" w:rsidP="00970E78">
    <w:pPr>
      <w:tabs>
        <w:tab w:val="left" w:pos="480"/>
        <w:tab w:val="center" w:pos="4680"/>
      </w:tabs>
      <w:jc w:val="center"/>
      <w:rPr>
        <w:sz w:val="28"/>
        <w:szCs w:val="28"/>
      </w:rPr>
    </w:pPr>
    <w:r w:rsidRPr="008F10CF">
      <w:rPr>
        <w:noProof/>
        <w:sz w:val="28"/>
        <w:szCs w:val="28"/>
      </w:rPr>
      <w:drawing>
        <wp:anchor distT="0" distB="0" distL="114300" distR="114300" simplePos="0" relativeHeight="251658240" behindDoc="1" locked="0" layoutInCell="1" allowOverlap="1" wp14:anchorId="02C0AF7D" wp14:editId="3518F0BA">
          <wp:simplePos x="0" y="0"/>
          <wp:positionH relativeFrom="column">
            <wp:posOffset>-518160</wp:posOffset>
          </wp:positionH>
          <wp:positionV relativeFrom="paragraph">
            <wp:posOffset>-114300</wp:posOffset>
          </wp:positionV>
          <wp:extent cx="1381760" cy="449580"/>
          <wp:effectExtent l="0" t="0" r="8890" b="7620"/>
          <wp:wrapTight wrapText="bothSides">
            <wp:wrapPolygon edited="0">
              <wp:start x="0" y="0"/>
              <wp:lineTo x="0" y="21051"/>
              <wp:lineTo x="21441" y="21051"/>
              <wp:lineTo x="21441" y="0"/>
              <wp:lineTo x="0" y="0"/>
            </wp:wrapPolygon>
          </wp:wrapTight>
          <wp:docPr id="4" name="Picture 4" descr="SuccessWar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cessWare 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76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0CF" w:rsidRPr="008F10CF">
      <w:rPr>
        <w:sz w:val="28"/>
        <w:szCs w:val="28"/>
      </w:rPr>
      <w:t>SuccessWare®21 On-L</w:t>
    </w:r>
    <w:r w:rsidR="008F10CF">
      <w:rPr>
        <w:sz w:val="28"/>
        <w:szCs w:val="28"/>
      </w:rPr>
      <w:t>ine Training Registration Form</w:t>
    </w:r>
  </w:p>
  <w:p w14:paraId="039E2FF7" w14:textId="77777777" w:rsidR="008F10CF" w:rsidRPr="008F10CF" w:rsidRDefault="008F10CF" w:rsidP="00970E78">
    <w:pPr>
      <w:jc w:val="center"/>
    </w:pPr>
    <w:r w:rsidRPr="008F10CF">
      <w:t>THIS FORM MUST BE FAXED OR EMAILED TO SUCCESSWARE</w:t>
    </w:r>
  </w:p>
  <w:p w14:paraId="66A2D67E" w14:textId="29840780" w:rsidR="008F10CF" w:rsidRPr="008F10CF" w:rsidRDefault="00970E78" w:rsidP="00970E78">
    <w:pPr>
      <w:jc w:val="center"/>
    </w:pPr>
    <w:r>
      <w:t xml:space="preserve">                  </w:t>
    </w:r>
    <w:r w:rsidR="008F10CF" w:rsidRPr="008F10CF">
      <w:t>Fax # (716) 565-2328</w:t>
    </w:r>
  </w:p>
  <w:p w14:paraId="100B8FB8" w14:textId="7EDE8383" w:rsidR="008F10CF" w:rsidRPr="008F10CF" w:rsidRDefault="00970E78" w:rsidP="00970E78">
    <w:pPr>
      <w:pStyle w:val="Header"/>
      <w:ind w:left="-360"/>
      <w:jc w:val="center"/>
      <w:rPr>
        <w:sz w:val="20"/>
        <w:szCs w:val="20"/>
      </w:rPr>
    </w:pPr>
    <w:r>
      <w:rPr>
        <w:sz w:val="20"/>
        <w:szCs w:val="20"/>
      </w:rPr>
      <w:t xml:space="preserve">                    </w:t>
    </w:r>
    <w:r w:rsidR="008F10CF" w:rsidRPr="008F10CF">
      <w:rPr>
        <w:sz w:val="20"/>
        <w:szCs w:val="20"/>
      </w:rPr>
      <w:t xml:space="preserve">Email: </w:t>
    </w:r>
    <w:hyperlink r:id="rId2" w:history="1">
      <w:r w:rsidR="008F10CF" w:rsidRPr="008F10CF">
        <w:rPr>
          <w:rStyle w:val="Hyperlink"/>
          <w:sz w:val="20"/>
          <w:szCs w:val="20"/>
        </w:rPr>
        <w:t>customerservice@successware21.com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235D"/>
    <w:multiLevelType w:val="hybridMultilevel"/>
    <w:tmpl w:val="C6785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54F37"/>
    <w:multiLevelType w:val="hybridMultilevel"/>
    <w:tmpl w:val="E25EAFF4"/>
    <w:lvl w:ilvl="0" w:tplc="CCDE088E">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7B79DE"/>
    <w:multiLevelType w:val="hybridMultilevel"/>
    <w:tmpl w:val="3800C2A4"/>
    <w:lvl w:ilvl="0" w:tplc="A9DCD4B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0A"/>
    <w:rsid w:val="000249D7"/>
    <w:rsid w:val="00032C6F"/>
    <w:rsid w:val="00054485"/>
    <w:rsid w:val="00056F00"/>
    <w:rsid w:val="0006617D"/>
    <w:rsid w:val="00070858"/>
    <w:rsid w:val="000752B3"/>
    <w:rsid w:val="00090AD7"/>
    <w:rsid w:val="000922DC"/>
    <w:rsid w:val="000B1C6E"/>
    <w:rsid w:val="000E21A3"/>
    <w:rsid w:val="000F38A6"/>
    <w:rsid w:val="001214B9"/>
    <w:rsid w:val="00123F51"/>
    <w:rsid w:val="0014203A"/>
    <w:rsid w:val="00162E05"/>
    <w:rsid w:val="00162E23"/>
    <w:rsid w:val="00165639"/>
    <w:rsid w:val="001A0A65"/>
    <w:rsid w:val="001A5C97"/>
    <w:rsid w:val="001C075F"/>
    <w:rsid w:val="001C3CF9"/>
    <w:rsid w:val="001D57E8"/>
    <w:rsid w:val="001D6519"/>
    <w:rsid w:val="001E69A7"/>
    <w:rsid w:val="002228FD"/>
    <w:rsid w:val="002233C1"/>
    <w:rsid w:val="0023048B"/>
    <w:rsid w:val="0023178B"/>
    <w:rsid w:val="0023283C"/>
    <w:rsid w:val="0024333B"/>
    <w:rsid w:val="00244F69"/>
    <w:rsid w:val="00250E72"/>
    <w:rsid w:val="002578D9"/>
    <w:rsid w:val="002640C0"/>
    <w:rsid w:val="00271D74"/>
    <w:rsid w:val="0027370C"/>
    <w:rsid w:val="00273DCA"/>
    <w:rsid w:val="002836AE"/>
    <w:rsid w:val="00286BE6"/>
    <w:rsid w:val="002941D9"/>
    <w:rsid w:val="002C3F45"/>
    <w:rsid w:val="002E6327"/>
    <w:rsid w:val="0030531A"/>
    <w:rsid w:val="003250F3"/>
    <w:rsid w:val="0033695D"/>
    <w:rsid w:val="00346A4B"/>
    <w:rsid w:val="00365F88"/>
    <w:rsid w:val="00375DF2"/>
    <w:rsid w:val="0038502D"/>
    <w:rsid w:val="003A0A1C"/>
    <w:rsid w:val="003A3AC6"/>
    <w:rsid w:val="003B014A"/>
    <w:rsid w:val="003B09BC"/>
    <w:rsid w:val="003B37F9"/>
    <w:rsid w:val="003F042D"/>
    <w:rsid w:val="004034BE"/>
    <w:rsid w:val="004225E0"/>
    <w:rsid w:val="00437B15"/>
    <w:rsid w:val="004431B1"/>
    <w:rsid w:val="00461D0A"/>
    <w:rsid w:val="00465DDE"/>
    <w:rsid w:val="00476DC5"/>
    <w:rsid w:val="00483085"/>
    <w:rsid w:val="0048539F"/>
    <w:rsid w:val="004C292B"/>
    <w:rsid w:val="004C6346"/>
    <w:rsid w:val="004D7521"/>
    <w:rsid w:val="004E14EC"/>
    <w:rsid w:val="004E68DF"/>
    <w:rsid w:val="004F67BB"/>
    <w:rsid w:val="00503E68"/>
    <w:rsid w:val="00530492"/>
    <w:rsid w:val="00532BCB"/>
    <w:rsid w:val="00534488"/>
    <w:rsid w:val="005541AC"/>
    <w:rsid w:val="00573B6B"/>
    <w:rsid w:val="00597A5A"/>
    <w:rsid w:val="005D4D05"/>
    <w:rsid w:val="005D7CA4"/>
    <w:rsid w:val="005E19E4"/>
    <w:rsid w:val="005E6ED4"/>
    <w:rsid w:val="005F250A"/>
    <w:rsid w:val="005F3252"/>
    <w:rsid w:val="0060146F"/>
    <w:rsid w:val="006516B0"/>
    <w:rsid w:val="0066064A"/>
    <w:rsid w:val="0067401B"/>
    <w:rsid w:val="006B4BF1"/>
    <w:rsid w:val="006D388C"/>
    <w:rsid w:val="00705439"/>
    <w:rsid w:val="00707B1E"/>
    <w:rsid w:val="00711B87"/>
    <w:rsid w:val="00720017"/>
    <w:rsid w:val="00725C04"/>
    <w:rsid w:val="007421FE"/>
    <w:rsid w:val="00745806"/>
    <w:rsid w:val="00755ABD"/>
    <w:rsid w:val="00781F89"/>
    <w:rsid w:val="00784516"/>
    <w:rsid w:val="00786398"/>
    <w:rsid w:val="007E01F3"/>
    <w:rsid w:val="00803A0A"/>
    <w:rsid w:val="00815F63"/>
    <w:rsid w:val="0082578D"/>
    <w:rsid w:val="0085083B"/>
    <w:rsid w:val="008548D0"/>
    <w:rsid w:val="00883C05"/>
    <w:rsid w:val="00886575"/>
    <w:rsid w:val="008A0A68"/>
    <w:rsid w:val="008A64F8"/>
    <w:rsid w:val="008C0A5E"/>
    <w:rsid w:val="008F10CF"/>
    <w:rsid w:val="00912A6D"/>
    <w:rsid w:val="0092097B"/>
    <w:rsid w:val="009262C4"/>
    <w:rsid w:val="0094120F"/>
    <w:rsid w:val="0094719E"/>
    <w:rsid w:val="00970E78"/>
    <w:rsid w:val="00977B40"/>
    <w:rsid w:val="00981803"/>
    <w:rsid w:val="0099180F"/>
    <w:rsid w:val="009B0551"/>
    <w:rsid w:val="009B39AA"/>
    <w:rsid w:val="009B3DEB"/>
    <w:rsid w:val="009C4FB4"/>
    <w:rsid w:val="009C561D"/>
    <w:rsid w:val="009C636B"/>
    <w:rsid w:val="009D12D7"/>
    <w:rsid w:val="009D2B5E"/>
    <w:rsid w:val="009D7753"/>
    <w:rsid w:val="009E09A7"/>
    <w:rsid w:val="00A00F49"/>
    <w:rsid w:val="00A01487"/>
    <w:rsid w:val="00A15EA1"/>
    <w:rsid w:val="00A31CC7"/>
    <w:rsid w:val="00A3524F"/>
    <w:rsid w:val="00A77188"/>
    <w:rsid w:val="00A81094"/>
    <w:rsid w:val="00A83A0B"/>
    <w:rsid w:val="00AA4CB3"/>
    <w:rsid w:val="00AB2B2D"/>
    <w:rsid w:val="00AD005C"/>
    <w:rsid w:val="00AE3A5E"/>
    <w:rsid w:val="00AE3CE2"/>
    <w:rsid w:val="00AF14B7"/>
    <w:rsid w:val="00AF2C89"/>
    <w:rsid w:val="00B13EFE"/>
    <w:rsid w:val="00B165A8"/>
    <w:rsid w:val="00B21540"/>
    <w:rsid w:val="00B56867"/>
    <w:rsid w:val="00B740D2"/>
    <w:rsid w:val="00BB4CCF"/>
    <w:rsid w:val="00BD2C1E"/>
    <w:rsid w:val="00BF3C68"/>
    <w:rsid w:val="00BF48D5"/>
    <w:rsid w:val="00C133C5"/>
    <w:rsid w:val="00C253FD"/>
    <w:rsid w:val="00C276D9"/>
    <w:rsid w:val="00C40033"/>
    <w:rsid w:val="00C6380B"/>
    <w:rsid w:val="00C91898"/>
    <w:rsid w:val="00CA1379"/>
    <w:rsid w:val="00CB386D"/>
    <w:rsid w:val="00CC2E5D"/>
    <w:rsid w:val="00CE339B"/>
    <w:rsid w:val="00CF279F"/>
    <w:rsid w:val="00CF6E6D"/>
    <w:rsid w:val="00D1100F"/>
    <w:rsid w:val="00D50478"/>
    <w:rsid w:val="00D510DE"/>
    <w:rsid w:val="00D728DD"/>
    <w:rsid w:val="00D75076"/>
    <w:rsid w:val="00D811D0"/>
    <w:rsid w:val="00D87313"/>
    <w:rsid w:val="00DA1C96"/>
    <w:rsid w:val="00DA2694"/>
    <w:rsid w:val="00DD4F38"/>
    <w:rsid w:val="00DE0E3A"/>
    <w:rsid w:val="00DF634F"/>
    <w:rsid w:val="00E23EC0"/>
    <w:rsid w:val="00E42107"/>
    <w:rsid w:val="00E63843"/>
    <w:rsid w:val="00E65684"/>
    <w:rsid w:val="00E67B80"/>
    <w:rsid w:val="00E74219"/>
    <w:rsid w:val="00EA2C5B"/>
    <w:rsid w:val="00EB066C"/>
    <w:rsid w:val="00EB1C1B"/>
    <w:rsid w:val="00EC71AB"/>
    <w:rsid w:val="00EE483E"/>
    <w:rsid w:val="00EE789E"/>
    <w:rsid w:val="00EF752D"/>
    <w:rsid w:val="00F02444"/>
    <w:rsid w:val="00F25D9B"/>
    <w:rsid w:val="00F4402A"/>
    <w:rsid w:val="00F70A9D"/>
    <w:rsid w:val="00F7624E"/>
    <w:rsid w:val="00F94C48"/>
    <w:rsid w:val="00FE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BFD26"/>
  <w15:docId w15:val="{105526F7-2C2C-4728-B1AC-C5C2AFEE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0CF"/>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2836AE"/>
    <w:pPr>
      <w:keepNext/>
      <w:outlineLvl w:val="0"/>
    </w:pPr>
    <w:rPr>
      <w:rFonts w:asciiTheme="minorHAnsi" w:hAnsiTheme="minorHAnsi"/>
      <w:b/>
      <w:bCs/>
      <w:color w:val="365F91" w:themeColor="accent1" w:themeShade="BF"/>
      <w:kern w:val="0"/>
      <w:sz w:val="40"/>
      <w:szCs w:val="40"/>
    </w:rPr>
  </w:style>
  <w:style w:type="paragraph" w:styleId="Heading2">
    <w:name w:val="heading 2"/>
    <w:basedOn w:val="Normal"/>
    <w:next w:val="Normal"/>
    <w:link w:val="Heading2Char"/>
    <w:qFormat/>
    <w:rsid w:val="002836AE"/>
    <w:pPr>
      <w:keepNext/>
      <w:outlineLvl w:val="1"/>
    </w:pPr>
    <w:rPr>
      <w:rFonts w:asciiTheme="minorHAnsi" w:hAnsiTheme="minorHAnsi"/>
      <w:b/>
      <w:color w:val="365F91" w:themeColor="accent1" w:themeShade="BF"/>
      <w:kern w:val="0"/>
      <w:sz w:val="36"/>
      <w:szCs w:val="36"/>
    </w:rPr>
  </w:style>
  <w:style w:type="paragraph" w:styleId="Heading3">
    <w:name w:val="heading 3"/>
    <w:basedOn w:val="Normal"/>
    <w:next w:val="Normal"/>
    <w:link w:val="Heading3Char"/>
    <w:qFormat/>
    <w:rsid w:val="002836AE"/>
    <w:pPr>
      <w:keepNext/>
      <w:outlineLvl w:val="2"/>
    </w:pPr>
    <w:rPr>
      <w:rFonts w:asciiTheme="minorHAnsi" w:hAnsiTheme="minorHAnsi" w:cs="Arial"/>
      <w:b/>
      <w:color w:val="365F91"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ED4"/>
    <w:pPr>
      <w:tabs>
        <w:tab w:val="center" w:pos="4680"/>
        <w:tab w:val="right" w:pos="9360"/>
      </w:tabs>
    </w:pPr>
    <w:rPr>
      <w:rFonts w:ascii="Calibri" w:hAnsi="Calibri"/>
      <w:color w:val="auto"/>
      <w:kern w:val="0"/>
      <w:sz w:val="22"/>
      <w:szCs w:val="22"/>
    </w:rPr>
  </w:style>
  <w:style w:type="character" w:customStyle="1" w:styleId="HeaderChar">
    <w:name w:val="Header Char"/>
    <w:basedOn w:val="DefaultParagraphFont"/>
    <w:link w:val="Header"/>
    <w:uiPriority w:val="99"/>
    <w:rsid w:val="005E6ED4"/>
  </w:style>
  <w:style w:type="paragraph" w:styleId="Footer">
    <w:name w:val="footer"/>
    <w:basedOn w:val="Normal"/>
    <w:link w:val="FooterChar"/>
    <w:uiPriority w:val="99"/>
    <w:unhideWhenUsed/>
    <w:rsid w:val="005E6ED4"/>
    <w:pPr>
      <w:tabs>
        <w:tab w:val="center" w:pos="4680"/>
        <w:tab w:val="right" w:pos="9360"/>
      </w:tabs>
    </w:pPr>
    <w:rPr>
      <w:rFonts w:ascii="Calibri" w:hAnsi="Calibri"/>
      <w:color w:val="auto"/>
      <w:kern w:val="0"/>
      <w:sz w:val="22"/>
      <w:szCs w:val="22"/>
    </w:rPr>
  </w:style>
  <w:style w:type="character" w:customStyle="1" w:styleId="FooterChar">
    <w:name w:val="Footer Char"/>
    <w:basedOn w:val="DefaultParagraphFont"/>
    <w:link w:val="Footer"/>
    <w:uiPriority w:val="99"/>
    <w:rsid w:val="005E6ED4"/>
  </w:style>
  <w:style w:type="paragraph" w:styleId="BalloonText">
    <w:name w:val="Balloon Text"/>
    <w:basedOn w:val="Normal"/>
    <w:link w:val="BalloonTextChar"/>
    <w:uiPriority w:val="99"/>
    <w:semiHidden/>
    <w:unhideWhenUsed/>
    <w:rsid w:val="005E6ED4"/>
    <w:rPr>
      <w:rFonts w:ascii="Tahoma" w:hAnsi="Tahoma" w:cs="Tahoma"/>
      <w:color w:val="auto"/>
      <w:kern w:val="0"/>
      <w:sz w:val="16"/>
      <w:szCs w:val="16"/>
    </w:rPr>
  </w:style>
  <w:style w:type="character" w:customStyle="1" w:styleId="BalloonTextChar">
    <w:name w:val="Balloon Text Char"/>
    <w:basedOn w:val="DefaultParagraphFont"/>
    <w:link w:val="BalloonText"/>
    <w:uiPriority w:val="99"/>
    <w:semiHidden/>
    <w:rsid w:val="005E6ED4"/>
    <w:rPr>
      <w:rFonts w:ascii="Tahoma" w:hAnsi="Tahoma" w:cs="Tahoma"/>
      <w:sz w:val="16"/>
      <w:szCs w:val="16"/>
    </w:rPr>
  </w:style>
  <w:style w:type="character" w:customStyle="1" w:styleId="Heading1Char">
    <w:name w:val="Heading 1 Char"/>
    <w:basedOn w:val="DefaultParagraphFont"/>
    <w:link w:val="Heading1"/>
    <w:rsid w:val="002836AE"/>
    <w:rPr>
      <w:rFonts w:eastAsia="Times New Roman" w:cs="Times New Roman"/>
      <w:b/>
      <w:bCs/>
      <w:color w:val="365F91" w:themeColor="accent1" w:themeShade="BF"/>
      <w:sz w:val="40"/>
      <w:szCs w:val="40"/>
    </w:rPr>
  </w:style>
  <w:style w:type="character" w:customStyle="1" w:styleId="Heading2Char">
    <w:name w:val="Heading 2 Char"/>
    <w:basedOn w:val="DefaultParagraphFont"/>
    <w:link w:val="Heading2"/>
    <w:rsid w:val="002836AE"/>
    <w:rPr>
      <w:rFonts w:eastAsia="Times New Roman" w:cs="Times New Roman"/>
      <w:b/>
      <w:color w:val="365F91" w:themeColor="accent1" w:themeShade="BF"/>
      <w:sz w:val="36"/>
      <w:szCs w:val="36"/>
    </w:rPr>
  </w:style>
  <w:style w:type="character" w:customStyle="1" w:styleId="Heading3Char">
    <w:name w:val="Heading 3 Char"/>
    <w:basedOn w:val="DefaultParagraphFont"/>
    <w:link w:val="Heading3"/>
    <w:rsid w:val="002836AE"/>
    <w:rPr>
      <w:rFonts w:eastAsia="Times New Roman" w:cs="Arial"/>
      <w:b/>
      <w:color w:val="365F91" w:themeColor="accent1" w:themeShade="BF"/>
      <w:sz w:val="28"/>
      <w:szCs w:val="28"/>
    </w:rPr>
  </w:style>
  <w:style w:type="paragraph" w:styleId="Title">
    <w:name w:val="Title"/>
    <w:basedOn w:val="Normal"/>
    <w:link w:val="TitleChar"/>
    <w:qFormat/>
    <w:rsid w:val="00755ABD"/>
    <w:pPr>
      <w:jc w:val="center"/>
    </w:pPr>
    <w:rPr>
      <w:rFonts w:ascii="Americana BT" w:hAnsi="Americana BT"/>
      <w:b/>
      <w:color w:val="auto"/>
      <w:kern w:val="0"/>
      <w:sz w:val="44"/>
      <w:szCs w:val="44"/>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755ABD"/>
    <w:rPr>
      <w:rFonts w:ascii="Americana BT" w:eastAsia="Times New Roman" w:hAnsi="Americana BT" w:cs="Times New Roman"/>
      <w:b/>
      <w:sz w:val="44"/>
      <w:szCs w:val="44"/>
      <w14:shadow w14:blurRad="50800" w14:dist="38100" w14:dir="2700000" w14:sx="100000" w14:sy="100000" w14:kx="0" w14:ky="0" w14:algn="tl">
        <w14:srgbClr w14:val="000000">
          <w14:alpha w14:val="60000"/>
        </w14:srgbClr>
      </w14:shadow>
    </w:rPr>
  </w:style>
  <w:style w:type="paragraph" w:customStyle="1" w:styleId="NumberedList">
    <w:name w:val="Numbered List"/>
    <w:basedOn w:val="Normal"/>
    <w:link w:val="NumberedListChar"/>
    <w:qFormat/>
    <w:rsid w:val="00C253FD"/>
    <w:pPr>
      <w:numPr>
        <w:numId w:val="2"/>
      </w:numPr>
    </w:pPr>
    <w:rPr>
      <w:rFonts w:ascii="Calibri" w:hAnsi="Calibri"/>
      <w:color w:val="auto"/>
      <w:kern w:val="0"/>
      <w:sz w:val="22"/>
      <w:szCs w:val="22"/>
    </w:rPr>
  </w:style>
  <w:style w:type="paragraph" w:customStyle="1" w:styleId="Bullet1">
    <w:name w:val="Bullet 1"/>
    <w:basedOn w:val="Normal"/>
    <w:link w:val="Bullet1Char"/>
    <w:qFormat/>
    <w:rsid w:val="00C253FD"/>
    <w:rPr>
      <w:rFonts w:ascii="Calibri" w:hAnsi="Calibri"/>
      <w:color w:val="auto"/>
      <w:kern w:val="0"/>
      <w:sz w:val="22"/>
      <w:szCs w:val="22"/>
    </w:rPr>
  </w:style>
  <w:style w:type="character" w:customStyle="1" w:styleId="NumberedListChar">
    <w:name w:val="Numbered List Char"/>
    <w:basedOn w:val="DefaultParagraphFont"/>
    <w:link w:val="NumberedList"/>
    <w:rsid w:val="00C253FD"/>
    <w:rPr>
      <w:rFonts w:ascii="Calibri" w:eastAsia="Times New Roman" w:hAnsi="Calibri" w:cs="Times New Roman"/>
    </w:rPr>
  </w:style>
  <w:style w:type="paragraph" w:customStyle="1" w:styleId="Bullet2">
    <w:name w:val="Bullet 2"/>
    <w:basedOn w:val="Normal"/>
    <w:link w:val="Bullet2Char"/>
    <w:rsid w:val="00C253FD"/>
    <w:rPr>
      <w:rFonts w:ascii="Calibri" w:hAnsi="Calibri"/>
      <w:color w:val="auto"/>
      <w:kern w:val="0"/>
      <w:sz w:val="22"/>
      <w:szCs w:val="22"/>
    </w:rPr>
  </w:style>
  <w:style w:type="character" w:customStyle="1" w:styleId="Bullet1Char">
    <w:name w:val="Bullet 1 Char"/>
    <w:basedOn w:val="DefaultParagraphFont"/>
    <w:link w:val="Bullet1"/>
    <w:rsid w:val="00C253FD"/>
    <w:rPr>
      <w:rFonts w:ascii="Calibri" w:eastAsia="Times New Roman" w:hAnsi="Calibri" w:cs="Times New Roman"/>
    </w:rPr>
  </w:style>
  <w:style w:type="character" w:customStyle="1" w:styleId="Bullet2Char">
    <w:name w:val="Bullet 2 Char"/>
    <w:basedOn w:val="DefaultParagraphFont"/>
    <w:link w:val="Bullet2"/>
    <w:rsid w:val="00C253FD"/>
    <w:rPr>
      <w:rFonts w:ascii="Calibri" w:eastAsia="Times New Roman" w:hAnsi="Calibri" w:cs="Times New Roman"/>
    </w:rPr>
  </w:style>
  <w:style w:type="character" w:styleId="Hyperlink">
    <w:name w:val="Hyperlink"/>
    <w:basedOn w:val="DefaultParagraphFont"/>
    <w:uiPriority w:val="99"/>
    <w:unhideWhenUsed/>
    <w:rsid w:val="008F10CF"/>
    <w:rPr>
      <w:color w:val="0000FF" w:themeColor="hyperlink"/>
      <w:u w:val="single"/>
    </w:rPr>
  </w:style>
  <w:style w:type="paragraph" w:styleId="BodyText">
    <w:name w:val="Body Text"/>
    <w:basedOn w:val="Normal"/>
    <w:link w:val="BodyTextChar"/>
    <w:rsid w:val="008F10CF"/>
    <w:pPr>
      <w:keepLines/>
      <w:spacing w:after="120"/>
    </w:pPr>
  </w:style>
  <w:style w:type="character" w:customStyle="1" w:styleId="BodyTextChar">
    <w:name w:val="Body Text Char"/>
    <w:basedOn w:val="DefaultParagraphFont"/>
    <w:link w:val="BodyText"/>
    <w:rsid w:val="008F10CF"/>
    <w:rPr>
      <w:rFonts w:ascii="Times New Roman" w:eastAsia="Times New Roman" w:hAnsi="Times New Roman" w:cs="Times New Roman"/>
      <w:color w:val="000000"/>
      <w:kern w:val="28"/>
      <w:sz w:val="20"/>
      <w:szCs w:val="20"/>
    </w:rPr>
  </w:style>
  <w:style w:type="character" w:styleId="PlaceholderText">
    <w:name w:val="Placeholder Text"/>
    <w:basedOn w:val="DefaultParagraphFont"/>
    <w:uiPriority w:val="99"/>
    <w:semiHidden/>
    <w:rsid w:val="00B56867"/>
    <w:rPr>
      <w:color w:val="808080"/>
    </w:rPr>
  </w:style>
  <w:style w:type="table" w:styleId="TableGrid">
    <w:name w:val="Table Grid"/>
    <w:basedOn w:val="TableNormal"/>
    <w:uiPriority w:val="59"/>
    <w:rsid w:val="003B3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ustomerservice@successware21.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Watkins</dc:creator>
  <cp:lastModifiedBy>John Bowerman</cp:lastModifiedBy>
  <cp:revision>2</cp:revision>
  <cp:lastPrinted>2020-02-26T21:35:00Z</cp:lastPrinted>
  <dcterms:created xsi:type="dcterms:W3CDTF">2020-05-15T20:25:00Z</dcterms:created>
  <dcterms:modified xsi:type="dcterms:W3CDTF">2020-05-15T20:25:00Z</dcterms:modified>
</cp:coreProperties>
</file>